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50" w:lineRule="auto"/>
        <w:rPr>
          <w:rFonts w:ascii="Open Sans" w:cs="Open Sans" w:eastAsia="Open Sans" w:hAnsi="Open Sans"/>
          <w:color w:val="1b3a57"/>
          <w:sz w:val="42"/>
          <w:szCs w:val="42"/>
        </w:rPr>
      </w:pPr>
      <w:r w:rsidDel="00000000" w:rsidR="00000000" w:rsidRPr="00000000">
        <w:rPr>
          <w:rFonts w:ascii="Open Sans" w:cs="Open Sans" w:eastAsia="Open Sans" w:hAnsi="Open Sans"/>
          <w:color w:val="1b3a57"/>
          <w:sz w:val="42"/>
          <w:szCs w:val="42"/>
          <w:rtl w:val="0"/>
        </w:rPr>
        <w:t xml:space="preserve">The Question That Has No Answer Yet: Student Assignment</w:t>
      </w:r>
    </w:p>
    <w:p w:rsidR="00000000" w:rsidDel="00000000" w:rsidP="00000000" w:rsidRDefault="00000000" w:rsidRPr="00000000" w14:paraId="00000002">
      <w:pPr>
        <w:spacing w:after="220" w:before="0" w:line="276" w:lineRule="auto"/>
        <w:rPr>
          <w:rFonts w:ascii="Open Sans Light" w:cs="Open Sans Light" w:eastAsia="Open Sans Light" w:hAnsi="Open Sans Light"/>
          <w:i w:val="1"/>
          <w:iCs w:val="1"/>
          <w:color w:val="9a7b3f"/>
          <w:sz w:val="24"/>
          <w:szCs w:val="24"/>
        </w:rPr>
      </w:pPr>
      <w:r w:rsidDel="00000000" w:rsidR="00000000" w:rsidRPr="00000000">
        <w:rPr>
          <w:rFonts w:ascii="Open Sans Light" w:cs="Open Sans Light" w:eastAsia="Open Sans Light" w:hAnsi="Open Sans Light"/>
          <w:i w:val="1"/>
          <w:iCs w:val="1"/>
          <w:color w:val="9a7b3f"/>
          <w:sz w:val="24"/>
          <w:szCs w:val="24"/>
          <w:rtl w:val="0"/>
        </w:rPr>
        <w:t xml:space="preserve">What to do when the evidence is limited</w:t>
      </w:r>
    </w:p>
    <w:p w:rsidR="00000000" w:rsidDel="00000000" w:rsidP="00000000" w:rsidRDefault="00000000" w:rsidRPr="00000000" w14:paraId="00000003">
      <w:pPr>
        <w:spacing w:after="140" w:before="0" w:line="276" w:lineRule="auto"/>
        <w:rPr>
          <w:rFonts w:ascii="Open Sans Light" w:cs="Open Sans Light" w:eastAsia="Open Sans Light" w:hAnsi="Open Sans Light"/>
          <w:sz w:val="22"/>
          <w:szCs w:val="22"/>
        </w:rPr>
      </w:pPr>
      <w:r w:rsidDel="00000000" w:rsidR="00000000" w:rsidRPr="00000000">
        <w:rPr>
          <w:rFonts w:ascii="Open Sans Light" w:cs="Open Sans Light" w:eastAsia="Open Sans Light" w:hAnsi="Open Sans Light"/>
          <w:sz w:val="22"/>
          <w:szCs w:val="22"/>
          <w:rtl w:val="0"/>
        </w:rPr>
        <w:t xml:space="preserve">Most research is based on carefully selected participants. However, many of the clients you see will not match </w:t>
      </w:r>
      <w:r w:rsidDel="00000000" w:rsidR="00000000" w:rsidRPr="00000000">
        <w:rPr>
          <w:rFonts w:ascii="Open Sans Light" w:cs="Open Sans Light" w:eastAsia="Open Sans Light" w:hAnsi="Open Sans Light"/>
          <w:sz w:val="22"/>
          <w:szCs w:val="22"/>
          <w:rtl w:val="0"/>
        </w:rPr>
        <w:t xml:space="preserve">those</w:t>
      </w:r>
      <w:r w:rsidDel="00000000" w:rsidR="00000000" w:rsidRPr="00000000">
        <w:rPr>
          <w:rFonts w:ascii="Open Sans Light" w:cs="Open Sans Light" w:eastAsia="Open Sans Light" w:hAnsi="Open Sans Light"/>
          <w:sz w:val="22"/>
          <w:szCs w:val="22"/>
          <w:rtl w:val="0"/>
        </w:rPr>
        <w:t xml:space="preserve"> criteria exactly. This assignment starts there. You will take a question about a client who is not the typical one, find the closest available evidence, name where that evidence and your client part ways, and decide what to do about the gap. There is no correct answer in Part 4. What matters is that your choice follows from the gap you named, and that you can say what would tell you it was wrong.</w:t>
      </w:r>
    </w:p>
    <w:tbl>
      <w:tblPr>
        <w:tblStyle w:val="Table1"/>
        <w:tblW w:w="1077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2160"/>
        <w:gridCol w:w="8610"/>
        <w:tblGridChange w:id="0">
          <w:tblGrid>
            <w:gridCol w:w="2160"/>
            <w:gridCol w:w="8610"/>
          </w:tblGrid>
        </w:tblGridChange>
      </w:tblGrid>
      <w:tr>
        <w:trPr>
          <w:cantSplit w:val="0"/>
          <w:tblHeader w:val="0"/>
        </w:trPr>
        <w:tc>
          <w:tcPr>
            <w:shd w:fill="e8f1f2" w:val="clear"/>
            <w:tcMar>
              <w:top w:w="80.0" w:type="dxa"/>
              <w:left w:w="120.0" w:type="dxa"/>
              <w:bottom w:w="80.0" w:type="dxa"/>
              <w:right w:w="120.0" w:type="dxa"/>
            </w:tcMar>
          </w:tcPr>
          <w:p w:rsidR="00000000" w:rsidDel="00000000" w:rsidP="00000000" w:rsidRDefault="00000000" w:rsidRPr="00000000" w14:paraId="00000004">
            <w:pPr>
              <w:spacing w:line="258" w:lineRule="auto"/>
              <w:rPr>
                <w:rFonts w:ascii="Open Sans Light" w:cs="Open Sans Light" w:eastAsia="Open Sans Light" w:hAnsi="Open Sans Light"/>
                <w:sz w:val="22"/>
                <w:szCs w:val="22"/>
              </w:rPr>
            </w:pPr>
            <w:r w:rsidDel="00000000" w:rsidR="00000000" w:rsidRPr="00000000">
              <w:rPr>
                <w:rFonts w:ascii="Open Sans Light" w:cs="Open Sans Light" w:eastAsia="Open Sans Light" w:hAnsi="Open Sans Light"/>
                <w:sz w:val="22"/>
                <w:szCs w:val="22"/>
                <w:rtl w:val="0"/>
              </w:rPr>
              <w:t xml:space="preserve">Based on</w:t>
            </w:r>
          </w:p>
        </w:tc>
        <w:tc>
          <w:tcPr>
            <w:tcMar>
              <w:top w:w="80.0" w:type="dxa"/>
              <w:left w:w="120.0" w:type="dxa"/>
              <w:bottom w:w="80.0" w:type="dxa"/>
              <w:right w:w="120.0" w:type="dxa"/>
            </w:tcMar>
          </w:tcPr>
          <w:p w:rsidR="00000000" w:rsidDel="00000000" w:rsidP="00000000" w:rsidRDefault="00000000" w:rsidRPr="00000000" w14:paraId="00000005">
            <w:pPr>
              <w:spacing w:line="258" w:lineRule="auto"/>
              <w:rPr>
                <w:rFonts w:ascii="Open Sans Light" w:cs="Open Sans Light" w:eastAsia="Open Sans Light" w:hAnsi="Open Sans Light"/>
                <w:sz w:val="22"/>
                <w:szCs w:val="22"/>
              </w:rPr>
            </w:pPr>
            <w:r w:rsidDel="00000000" w:rsidR="00000000" w:rsidRPr="00000000">
              <w:rPr>
                <w:rFonts w:ascii="Open Sans Light" w:cs="Open Sans Light" w:eastAsia="Open Sans Light" w:hAnsi="Open Sans Light"/>
                <w:sz w:val="22"/>
                <w:szCs w:val="22"/>
                <w:rtl w:val="0"/>
              </w:rPr>
              <w:t xml:space="preserve">Any review on The Informed SLP relevant to your question</w:t>
            </w:r>
          </w:p>
        </w:tc>
      </w:tr>
      <w:tr>
        <w:trPr>
          <w:cantSplit w:val="0"/>
          <w:tblHeader w:val="0"/>
        </w:trPr>
        <w:tc>
          <w:tcPr>
            <w:shd w:fill="e8f1f2" w:val="clear"/>
            <w:tcMar>
              <w:top w:w="80.0" w:type="dxa"/>
              <w:left w:w="120.0" w:type="dxa"/>
              <w:bottom w:w="80.0" w:type="dxa"/>
              <w:right w:w="120.0" w:type="dxa"/>
            </w:tcMar>
          </w:tcPr>
          <w:p w:rsidR="00000000" w:rsidDel="00000000" w:rsidP="00000000" w:rsidRDefault="00000000" w:rsidRPr="00000000" w14:paraId="00000006">
            <w:pPr>
              <w:spacing w:line="258" w:lineRule="auto"/>
              <w:rPr>
                <w:rFonts w:ascii="Open Sans Light" w:cs="Open Sans Light" w:eastAsia="Open Sans Light" w:hAnsi="Open Sans Light"/>
                <w:sz w:val="22"/>
                <w:szCs w:val="22"/>
              </w:rPr>
            </w:pPr>
            <w:r w:rsidDel="00000000" w:rsidR="00000000" w:rsidRPr="00000000">
              <w:rPr>
                <w:rFonts w:ascii="Open Sans Light" w:cs="Open Sans Light" w:eastAsia="Open Sans Light" w:hAnsi="Open Sans Light"/>
                <w:sz w:val="22"/>
                <w:szCs w:val="22"/>
                <w:rtl w:val="0"/>
              </w:rPr>
              <w:t xml:space="preserve">Time</w:t>
            </w:r>
          </w:p>
        </w:tc>
        <w:tc>
          <w:tcPr>
            <w:tcMar>
              <w:top w:w="80.0" w:type="dxa"/>
              <w:left w:w="120.0" w:type="dxa"/>
              <w:bottom w:w="80.0" w:type="dxa"/>
              <w:right w:w="120.0" w:type="dxa"/>
            </w:tcMar>
          </w:tcPr>
          <w:p w:rsidR="00000000" w:rsidDel="00000000" w:rsidP="00000000" w:rsidRDefault="00000000" w:rsidRPr="00000000" w14:paraId="00000007">
            <w:pPr>
              <w:spacing w:line="258" w:lineRule="auto"/>
              <w:rPr>
                <w:rFonts w:ascii="Open Sans Light" w:cs="Open Sans Light" w:eastAsia="Open Sans Light" w:hAnsi="Open Sans Light"/>
                <w:sz w:val="22"/>
                <w:szCs w:val="22"/>
              </w:rPr>
            </w:pPr>
            <w:r w:rsidDel="00000000" w:rsidR="00000000" w:rsidRPr="00000000">
              <w:rPr>
                <w:rFonts w:ascii="Open Sans Light" w:cs="Open Sans Light" w:eastAsia="Open Sans Light" w:hAnsi="Open Sans Light"/>
                <w:sz w:val="22"/>
                <w:szCs w:val="22"/>
                <w:rtl w:val="0"/>
              </w:rPr>
              <w:t xml:space="preserve">About 40 minutes</w:t>
            </w:r>
          </w:p>
        </w:tc>
      </w:tr>
    </w:tbl>
    <w:p w:rsidR="00000000" w:rsidDel="00000000" w:rsidP="00000000" w:rsidRDefault="00000000" w:rsidRPr="00000000" w14:paraId="00000008">
      <w:pPr>
        <w:spacing w:after="140" w:before="300" w:lineRule="auto"/>
        <w:rPr>
          <w:rFonts w:ascii="Open Sans Light" w:cs="Open Sans Light" w:eastAsia="Open Sans Light" w:hAnsi="Open Sans Light"/>
          <w:color w:val="1b3a57"/>
          <w:sz w:val="28"/>
          <w:szCs w:val="28"/>
        </w:rPr>
      </w:pPr>
      <w:r w:rsidDel="00000000" w:rsidR="00000000" w:rsidRPr="00000000">
        <w:rPr>
          <w:rFonts w:ascii="Open Sans Light" w:cs="Open Sans Light" w:eastAsia="Open Sans Light" w:hAnsi="Open Sans Light"/>
          <w:color w:val="1b3a57"/>
          <w:sz w:val="28"/>
          <w:szCs w:val="28"/>
          <w:rtl w:val="0"/>
        </w:rPr>
        <w:t xml:space="preserve">Part 1. Your question</w:t>
      </w:r>
    </w:p>
    <w:p w:rsidR="00000000" w:rsidDel="00000000" w:rsidP="00000000" w:rsidRDefault="00000000" w:rsidRPr="00000000" w14:paraId="00000009">
      <w:pPr>
        <w:spacing w:after="140" w:before="0" w:line="276" w:lineRule="auto"/>
        <w:rPr>
          <w:rFonts w:ascii="Open Sans Light" w:cs="Open Sans Light" w:eastAsia="Open Sans Light" w:hAnsi="Open Sans Light"/>
          <w:sz w:val="22"/>
          <w:szCs w:val="22"/>
        </w:rPr>
      </w:pPr>
      <w:r w:rsidDel="00000000" w:rsidR="00000000" w:rsidRPr="00000000">
        <w:rPr>
          <w:rFonts w:ascii="Open Sans Light" w:cs="Open Sans Light" w:eastAsia="Open Sans Light" w:hAnsi="Open Sans Light"/>
          <w:sz w:val="22"/>
          <w:szCs w:val="22"/>
          <w:rtl w:val="0"/>
        </w:rPr>
        <w:t xml:space="preserve">Choose a client from your placement, or use one of these. Either way, pick a situation that is not the typical one in the research.</w:t>
      </w:r>
    </w:p>
    <w:tbl>
      <w:tblPr>
        <w:tblStyle w:val="Table2"/>
        <w:tblW w:w="1077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10770"/>
        <w:tblGridChange w:id="0">
          <w:tblGrid>
            <w:gridCol w:w="10770"/>
          </w:tblGrid>
        </w:tblGridChange>
      </w:tblGrid>
      <w:tr>
        <w:trPr>
          <w:cantSplit w:val="0"/>
          <w:tblHeader w:val="0"/>
        </w:trPr>
        <w:tc>
          <w:tcPr>
            <w:shd w:fill="e8f1f2" w:val="clear"/>
            <w:tcMar>
              <w:top w:w="80.0" w:type="dxa"/>
              <w:left w:w="120.0" w:type="dxa"/>
              <w:bottom w:w="80.0" w:type="dxa"/>
              <w:right w:w="120.0" w:type="dxa"/>
            </w:tcMar>
          </w:tcPr>
          <w:p w:rsidR="00000000" w:rsidDel="00000000" w:rsidP="00000000" w:rsidRDefault="00000000" w:rsidRPr="00000000" w14:paraId="0000000A">
            <w:pPr>
              <w:numPr>
                <w:ilvl w:val="0"/>
                <w:numId w:val="1"/>
              </w:numPr>
              <w:spacing w:line="258" w:lineRule="auto"/>
              <w:ind w:left="720" w:hanging="360"/>
              <w:rPr>
                <w:rFonts w:ascii="Open Sans Light" w:cs="Open Sans Light" w:eastAsia="Open Sans Light" w:hAnsi="Open Sans Light"/>
                <w:sz w:val="22"/>
                <w:szCs w:val="22"/>
                <w:u w:val="none"/>
              </w:rPr>
            </w:pPr>
            <w:r w:rsidDel="00000000" w:rsidR="00000000" w:rsidRPr="00000000">
              <w:rPr>
                <w:rFonts w:ascii="Open Sans Light" w:cs="Open Sans Light" w:eastAsia="Open Sans Light" w:hAnsi="Open Sans Light"/>
                <w:sz w:val="22"/>
                <w:szCs w:val="22"/>
                <w:rtl w:val="0"/>
              </w:rPr>
              <w:t xml:space="preserve">An adult with aphasia whose primary language is not English, and no interpreter is available for sessions.</w:t>
            </w:r>
          </w:p>
          <w:p w:rsidR="00000000" w:rsidDel="00000000" w:rsidP="00000000" w:rsidRDefault="00000000" w:rsidRPr="00000000" w14:paraId="0000000B">
            <w:pPr>
              <w:numPr>
                <w:ilvl w:val="0"/>
                <w:numId w:val="1"/>
              </w:numPr>
              <w:spacing w:line="258" w:lineRule="auto"/>
              <w:ind w:left="720" w:hanging="360"/>
              <w:rPr>
                <w:rFonts w:ascii="Open Sans Light" w:cs="Open Sans Light" w:eastAsia="Open Sans Light" w:hAnsi="Open Sans Light"/>
                <w:sz w:val="22"/>
                <w:szCs w:val="22"/>
                <w:u w:val="none"/>
              </w:rPr>
            </w:pPr>
            <w:r w:rsidDel="00000000" w:rsidR="00000000" w:rsidRPr="00000000">
              <w:rPr>
                <w:rFonts w:ascii="Open Sans Light" w:cs="Open Sans Light" w:eastAsia="Open Sans Light" w:hAnsi="Open Sans Light"/>
                <w:sz w:val="22"/>
                <w:szCs w:val="22"/>
                <w:rtl w:val="0"/>
              </w:rPr>
              <w:t xml:space="preserve">A preschooler with developmental language disorder in a rural district, seen once a month.</w:t>
            </w:r>
          </w:p>
          <w:p w:rsidR="00000000" w:rsidDel="00000000" w:rsidP="00000000" w:rsidRDefault="00000000" w:rsidRPr="00000000" w14:paraId="0000000C">
            <w:pPr>
              <w:numPr>
                <w:ilvl w:val="0"/>
                <w:numId w:val="1"/>
              </w:numPr>
              <w:spacing w:line="258" w:lineRule="auto"/>
              <w:ind w:left="720" w:hanging="360"/>
              <w:rPr>
                <w:rFonts w:ascii="Open Sans Light" w:cs="Open Sans Light" w:eastAsia="Open Sans Light" w:hAnsi="Open Sans Light"/>
                <w:sz w:val="22"/>
                <w:szCs w:val="22"/>
                <w:u w:val="none"/>
              </w:rPr>
            </w:pPr>
            <w:r w:rsidDel="00000000" w:rsidR="00000000" w:rsidRPr="00000000">
              <w:rPr>
                <w:rFonts w:ascii="Open Sans Light" w:cs="Open Sans Light" w:eastAsia="Open Sans Light" w:hAnsi="Open Sans Light"/>
                <w:sz w:val="22"/>
                <w:szCs w:val="22"/>
                <w:rtl w:val="0"/>
              </w:rPr>
              <w:t xml:space="preserve">A nursing home resident with dementia who has no family or regular visitors.</w:t>
            </w:r>
          </w:p>
        </w:tc>
      </w:tr>
    </w:tbl>
    <w:p w:rsidR="00000000" w:rsidDel="00000000" w:rsidP="00000000" w:rsidRDefault="00000000" w:rsidRPr="00000000" w14:paraId="0000000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Open Sans Light" w:cs="Open Sans Light" w:eastAsia="Open Sans Light" w:hAnsi="Open Sans Light"/>
          <w:sz w:val="22"/>
          <w:szCs w:val="22"/>
        </w:rPr>
      </w:pPr>
      <w:r w:rsidDel="00000000" w:rsidR="00000000" w:rsidRPr="00000000">
        <w:rPr>
          <w:rtl w:val="0"/>
        </w:rPr>
      </w:r>
    </w:p>
    <w:tbl>
      <w:tblPr>
        <w:tblStyle w:val="Table3"/>
        <w:tblW w:w="1077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4200"/>
        <w:gridCol w:w="6570"/>
        <w:tblGridChange w:id="0">
          <w:tblGrid>
            <w:gridCol w:w="4200"/>
            <w:gridCol w:w="6570"/>
          </w:tblGrid>
        </w:tblGridChange>
      </w:tblGrid>
      <w:tr>
        <w:trPr>
          <w:cantSplit w:val="0"/>
          <w:trHeight w:val="600" w:hRule="atLeast"/>
          <w:tblHeader w:val="0"/>
        </w:trPr>
        <w:tc>
          <w:tcPr>
            <w:shd w:fill="e8f1f2" w:val="clear"/>
            <w:tcMar>
              <w:top w:w="80.0" w:type="dxa"/>
              <w:left w:w="120.0" w:type="dxa"/>
              <w:bottom w:w="80.0" w:type="dxa"/>
              <w:right w:w="120.0" w:type="dxa"/>
            </w:tcMar>
          </w:tcPr>
          <w:p w:rsidR="00000000" w:rsidDel="00000000" w:rsidP="00000000" w:rsidRDefault="00000000" w:rsidRPr="00000000" w14:paraId="0000000E">
            <w:pPr>
              <w:spacing w:line="258" w:lineRule="auto"/>
              <w:rPr>
                <w:rFonts w:ascii="Open Sans Light" w:cs="Open Sans Light" w:eastAsia="Open Sans Light" w:hAnsi="Open Sans Light"/>
                <w:sz w:val="22"/>
                <w:szCs w:val="22"/>
              </w:rPr>
            </w:pPr>
            <w:r w:rsidDel="00000000" w:rsidR="00000000" w:rsidRPr="00000000">
              <w:rPr>
                <w:rFonts w:ascii="Open Sans Light" w:cs="Open Sans Light" w:eastAsia="Open Sans Light" w:hAnsi="Open Sans Light"/>
                <w:sz w:val="22"/>
                <w:szCs w:val="22"/>
                <w:rtl w:val="0"/>
              </w:rPr>
              <w:t xml:space="preserve">Who the client is</w:t>
            </w:r>
          </w:p>
        </w:tc>
        <w:tc>
          <w:tcPr>
            <w:tcMar>
              <w:top w:w="80.0" w:type="dxa"/>
              <w:left w:w="120.0" w:type="dxa"/>
              <w:bottom w:w="80.0" w:type="dxa"/>
              <w:right w:w="120.0" w:type="dxa"/>
            </w:tcMar>
          </w:tcPr>
          <w:p w:rsidR="00000000" w:rsidDel="00000000" w:rsidP="00000000" w:rsidRDefault="00000000" w:rsidRPr="00000000" w14:paraId="0000000F">
            <w:pPr>
              <w:spacing w:line="258" w:lineRule="auto"/>
              <w:rPr>
                <w:rFonts w:ascii="Open Sans Light" w:cs="Open Sans Light" w:eastAsia="Open Sans Light" w:hAnsi="Open Sans Light"/>
                <w:sz w:val="22"/>
                <w:szCs w:val="22"/>
              </w:rPr>
            </w:pPr>
            <w:r w:rsidDel="00000000" w:rsidR="00000000" w:rsidRPr="00000000">
              <w:rPr>
                <w:rtl w:val="0"/>
              </w:rPr>
            </w:r>
          </w:p>
        </w:tc>
      </w:tr>
      <w:tr>
        <w:trPr>
          <w:cantSplit w:val="0"/>
          <w:trHeight w:val="600" w:hRule="atLeast"/>
          <w:tblHeader w:val="0"/>
        </w:trPr>
        <w:tc>
          <w:tcPr>
            <w:shd w:fill="e8f1f2" w:val="clear"/>
            <w:tcMar>
              <w:top w:w="80.0" w:type="dxa"/>
              <w:left w:w="120.0" w:type="dxa"/>
              <w:bottom w:w="80.0" w:type="dxa"/>
              <w:right w:w="120.0" w:type="dxa"/>
            </w:tcMar>
          </w:tcPr>
          <w:p w:rsidR="00000000" w:rsidDel="00000000" w:rsidP="00000000" w:rsidRDefault="00000000" w:rsidRPr="00000000" w14:paraId="00000010">
            <w:pPr>
              <w:spacing w:line="258" w:lineRule="auto"/>
              <w:rPr>
                <w:rFonts w:ascii="Open Sans Light" w:cs="Open Sans Light" w:eastAsia="Open Sans Light" w:hAnsi="Open Sans Light"/>
                <w:sz w:val="22"/>
                <w:szCs w:val="22"/>
              </w:rPr>
            </w:pPr>
            <w:r w:rsidDel="00000000" w:rsidR="00000000" w:rsidRPr="00000000">
              <w:rPr>
                <w:rFonts w:ascii="Open Sans Light" w:cs="Open Sans Light" w:eastAsia="Open Sans Light" w:hAnsi="Open Sans Light"/>
                <w:sz w:val="22"/>
                <w:szCs w:val="22"/>
                <w:rtl w:val="0"/>
              </w:rPr>
              <w:t xml:space="preserve">What you are considering doing</w:t>
            </w:r>
          </w:p>
        </w:tc>
        <w:tc>
          <w:tcPr>
            <w:tcMar>
              <w:top w:w="80.0" w:type="dxa"/>
              <w:left w:w="120.0" w:type="dxa"/>
              <w:bottom w:w="80.0" w:type="dxa"/>
              <w:right w:w="120.0" w:type="dxa"/>
            </w:tcMar>
          </w:tcPr>
          <w:p w:rsidR="00000000" w:rsidDel="00000000" w:rsidP="00000000" w:rsidRDefault="00000000" w:rsidRPr="00000000" w14:paraId="00000011">
            <w:pPr>
              <w:spacing w:line="258" w:lineRule="auto"/>
              <w:rPr>
                <w:rFonts w:ascii="Open Sans Light" w:cs="Open Sans Light" w:eastAsia="Open Sans Light" w:hAnsi="Open Sans Light"/>
                <w:sz w:val="22"/>
                <w:szCs w:val="22"/>
              </w:rPr>
            </w:pPr>
            <w:r w:rsidDel="00000000" w:rsidR="00000000" w:rsidRPr="00000000">
              <w:rPr>
                <w:rtl w:val="0"/>
              </w:rPr>
            </w:r>
          </w:p>
        </w:tc>
      </w:tr>
      <w:tr>
        <w:trPr>
          <w:cantSplit w:val="0"/>
          <w:trHeight w:val="600" w:hRule="atLeast"/>
          <w:tblHeader w:val="0"/>
        </w:trPr>
        <w:tc>
          <w:tcPr>
            <w:shd w:fill="e8f1f2" w:val="clear"/>
            <w:tcMar>
              <w:top w:w="80.0" w:type="dxa"/>
              <w:left w:w="120.0" w:type="dxa"/>
              <w:bottom w:w="80.0" w:type="dxa"/>
              <w:right w:w="120.0" w:type="dxa"/>
            </w:tcMar>
          </w:tcPr>
          <w:p w:rsidR="00000000" w:rsidDel="00000000" w:rsidP="00000000" w:rsidRDefault="00000000" w:rsidRPr="00000000" w14:paraId="00000012">
            <w:pPr>
              <w:spacing w:line="258" w:lineRule="auto"/>
              <w:rPr>
                <w:rFonts w:ascii="Open Sans Light" w:cs="Open Sans Light" w:eastAsia="Open Sans Light" w:hAnsi="Open Sans Light"/>
                <w:sz w:val="22"/>
                <w:szCs w:val="22"/>
              </w:rPr>
            </w:pPr>
            <w:r w:rsidDel="00000000" w:rsidR="00000000" w:rsidRPr="00000000">
              <w:rPr>
                <w:rFonts w:ascii="Open Sans Light" w:cs="Open Sans Light" w:eastAsia="Open Sans Light" w:hAnsi="Open Sans Light"/>
                <w:sz w:val="22"/>
                <w:szCs w:val="22"/>
                <w:rtl w:val="0"/>
              </w:rPr>
              <w:t xml:space="preserve">What outcome you want</w:t>
            </w:r>
          </w:p>
        </w:tc>
        <w:tc>
          <w:tcPr>
            <w:tcMar>
              <w:top w:w="80.0" w:type="dxa"/>
              <w:left w:w="120.0" w:type="dxa"/>
              <w:bottom w:w="80.0" w:type="dxa"/>
              <w:right w:w="120.0" w:type="dxa"/>
            </w:tcMar>
          </w:tcPr>
          <w:p w:rsidR="00000000" w:rsidDel="00000000" w:rsidP="00000000" w:rsidRDefault="00000000" w:rsidRPr="00000000" w14:paraId="00000013">
            <w:pPr>
              <w:spacing w:line="258" w:lineRule="auto"/>
              <w:rPr>
                <w:rFonts w:ascii="Open Sans Light" w:cs="Open Sans Light" w:eastAsia="Open Sans Light" w:hAnsi="Open Sans Light"/>
                <w:sz w:val="22"/>
                <w:szCs w:val="22"/>
              </w:rPr>
            </w:pPr>
            <w:r w:rsidDel="00000000" w:rsidR="00000000" w:rsidRPr="00000000">
              <w:rPr>
                <w:rtl w:val="0"/>
              </w:rPr>
            </w:r>
          </w:p>
        </w:tc>
      </w:tr>
    </w:tbl>
    <w:p w:rsidR="00000000" w:rsidDel="00000000" w:rsidP="00000000" w:rsidRDefault="00000000" w:rsidRPr="00000000" w14:paraId="00000014">
      <w:pPr>
        <w:spacing w:after="140" w:before="300" w:lineRule="auto"/>
        <w:rPr>
          <w:rFonts w:ascii="Open Sans Light" w:cs="Open Sans Light" w:eastAsia="Open Sans Light" w:hAnsi="Open Sans Light"/>
          <w:color w:val="1b3a57"/>
          <w:sz w:val="28"/>
          <w:szCs w:val="28"/>
        </w:rPr>
      </w:pPr>
      <w:r w:rsidDel="00000000" w:rsidR="00000000" w:rsidRPr="00000000">
        <w:rPr>
          <w:rFonts w:ascii="Open Sans Light" w:cs="Open Sans Light" w:eastAsia="Open Sans Light" w:hAnsi="Open Sans Light"/>
          <w:color w:val="1b3a57"/>
          <w:sz w:val="28"/>
          <w:szCs w:val="28"/>
          <w:rtl w:val="0"/>
        </w:rPr>
        <w:t xml:space="preserve">Part 2. What you found</w:t>
      </w:r>
    </w:p>
    <w:p w:rsidR="00000000" w:rsidDel="00000000" w:rsidP="00000000" w:rsidRDefault="00000000" w:rsidRPr="00000000" w14:paraId="00000015">
      <w:pPr>
        <w:spacing w:after="140" w:before="0" w:line="276" w:lineRule="auto"/>
        <w:rPr>
          <w:rFonts w:ascii="Open Sans Light" w:cs="Open Sans Light" w:eastAsia="Open Sans Light" w:hAnsi="Open Sans Light"/>
          <w:sz w:val="22"/>
          <w:szCs w:val="22"/>
        </w:rPr>
      </w:pPr>
      <w:r w:rsidDel="00000000" w:rsidR="00000000" w:rsidRPr="00000000">
        <w:rPr>
          <w:rFonts w:ascii="Open Sans Light" w:cs="Open Sans Light" w:eastAsia="Open Sans Light" w:hAnsi="Open Sans Light"/>
          <w:sz w:val="22"/>
          <w:szCs w:val="22"/>
          <w:rtl w:val="0"/>
        </w:rPr>
        <w:t xml:space="preserve">Search theinformedslp.com. Record what you actually did, including the searches that did not work.</w:t>
      </w:r>
    </w:p>
    <w:tbl>
      <w:tblPr>
        <w:tblStyle w:val="Table4"/>
        <w:tblW w:w="1077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4200"/>
        <w:gridCol w:w="6570"/>
        <w:tblGridChange w:id="0">
          <w:tblGrid>
            <w:gridCol w:w="4200"/>
            <w:gridCol w:w="6570"/>
          </w:tblGrid>
        </w:tblGridChange>
      </w:tblGrid>
      <w:tr>
        <w:trPr>
          <w:cantSplit w:val="0"/>
          <w:trHeight w:val="700" w:hRule="atLeast"/>
          <w:tblHeader w:val="0"/>
        </w:trPr>
        <w:tc>
          <w:tcPr>
            <w:shd w:fill="e8f1f2" w:val="clear"/>
            <w:tcMar>
              <w:top w:w="80.0" w:type="dxa"/>
              <w:left w:w="120.0" w:type="dxa"/>
              <w:bottom w:w="80.0" w:type="dxa"/>
              <w:right w:w="120.0" w:type="dxa"/>
            </w:tcMar>
          </w:tcPr>
          <w:p w:rsidR="00000000" w:rsidDel="00000000" w:rsidP="00000000" w:rsidRDefault="00000000" w:rsidRPr="00000000" w14:paraId="00000016">
            <w:pPr>
              <w:spacing w:line="258" w:lineRule="auto"/>
              <w:rPr>
                <w:rFonts w:ascii="Open Sans Light" w:cs="Open Sans Light" w:eastAsia="Open Sans Light" w:hAnsi="Open Sans Light"/>
                <w:sz w:val="22"/>
                <w:szCs w:val="22"/>
              </w:rPr>
            </w:pPr>
            <w:r w:rsidDel="00000000" w:rsidR="00000000" w:rsidRPr="00000000">
              <w:rPr>
                <w:rFonts w:ascii="Open Sans Light" w:cs="Open Sans Light" w:eastAsia="Open Sans Light" w:hAnsi="Open Sans Light"/>
                <w:sz w:val="22"/>
                <w:szCs w:val="22"/>
                <w:rtl w:val="0"/>
              </w:rPr>
              <w:t xml:space="preserve">Search terms you tried</w:t>
            </w:r>
          </w:p>
        </w:tc>
        <w:tc>
          <w:tcPr>
            <w:tcMar>
              <w:top w:w="80.0" w:type="dxa"/>
              <w:left w:w="120.0" w:type="dxa"/>
              <w:bottom w:w="80.0" w:type="dxa"/>
              <w:right w:w="120.0" w:type="dxa"/>
            </w:tcMar>
          </w:tcPr>
          <w:p w:rsidR="00000000" w:rsidDel="00000000" w:rsidP="00000000" w:rsidRDefault="00000000" w:rsidRPr="00000000" w14:paraId="00000017">
            <w:pPr>
              <w:spacing w:line="258" w:lineRule="auto"/>
              <w:rPr>
                <w:rFonts w:ascii="Open Sans Light" w:cs="Open Sans Light" w:eastAsia="Open Sans Light" w:hAnsi="Open Sans Light"/>
                <w:sz w:val="22"/>
                <w:szCs w:val="22"/>
              </w:rPr>
            </w:pPr>
            <w:r w:rsidDel="00000000" w:rsidR="00000000" w:rsidRPr="00000000">
              <w:rPr>
                <w:rtl w:val="0"/>
              </w:rPr>
            </w:r>
          </w:p>
        </w:tc>
      </w:tr>
      <w:tr>
        <w:trPr>
          <w:cantSplit w:val="0"/>
          <w:trHeight w:val="600" w:hRule="atLeast"/>
          <w:tblHeader w:val="0"/>
        </w:trPr>
        <w:tc>
          <w:tcPr>
            <w:shd w:fill="e8f1f2" w:val="clear"/>
            <w:tcMar>
              <w:top w:w="80.0" w:type="dxa"/>
              <w:left w:w="120.0" w:type="dxa"/>
              <w:bottom w:w="80.0" w:type="dxa"/>
              <w:right w:w="120.0" w:type="dxa"/>
            </w:tcMar>
          </w:tcPr>
          <w:p w:rsidR="00000000" w:rsidDel="00000000" w:rsidP="00000000" w:rsidRDefault="00000000" w:rsidRPr="00000000" w14:paraId="00000018">
            <w:pPr>
              <w:spacing w:line="258" w:lineRule="auto"/>
              <w:rPr>
                <w:rFonts w:ascii="Open Sans Light" w:cs="Open Sans Light" w:eastAsia="Open Sans Light" w:hAnsi="Open Sans Light"/>
                <w:sz w:val="22"/>
                <w:szCs w:val="22"/>
              </w:rPr>
            </w:pPr>
            <w:r w:rsidDel="00000000" w:rsidR="00000000" w:rsidRPr="00000000">
              <w:rPr>
                <w:rFonts w:ascii="Open Sans Light" w:cs="Open Sans Light" w:eastAsia="Open Sans Light" w:hAnsi="Open Sans Light"/>
                <w:sz w:val="22"/>
                <w:szCs w:val="22"/>
                <w:rtl w:val="0"/>
              </w:rPr>
              <w:t xml:space="preserve">The closest review you found (title and date)</w:t>
            </w:r>
          </w:p>
        </w:tc>
        <w:tc>
          <w:tcPr>
            <w:tcMar>
              <w:top w:w="80.0" w:type="dxa"/>
              <w:left w:w="120.0" w:type="dxa"/>
              <w:bottom w:w="80.0" w:type="dxa"/>
              <w:right w:w="120.0" w:type="dxa"/>
            </w:tcMar>
          </w:tcPr>
          <w:p w:rsidR="00000000" w:rsidDel="00000000" w:rsidP="00000000" w:rsidRDefault="00000000" w:rsidRPr="00000000" w14:paraId="00000019">
            <w:pPr>
              <w:spacing w:line="258" w:lineRule="auto"/>
              <w:rPr>
                <w:rFonts w:ascii="Open Sans Light" w:cs="Open Sans Light" w:eastAsia="Open Sans Light" w:hAnsi="Open Sans Light"/>
                <w:sz w:val="22"/>
                <w:szCs w:val="22"/>
              </w:rPr>
            </w:pPr>
            <w:r w:rsidDel="00000000" w:rsidR="00000000" w:rsidRPr="00000000">
              <w:rPr>
                <w:rtl w:val="0"/>
              </w:rPr>
            </w:r>
          </w:p>
        </w:tc>
      </w:tr>
      <w:tr>
        <w:trPr>
          <w:cantSplit w:val="0"/>
          <w:trHeight w:val="900" w:hRule="atLeast"/>
          <w:tblHeader w:val="0"/>
        </w:trPr>
        <w:tc>
          <w:tcPr>
            <w:shd w:fill="e8f1f2" w:val="clear"/>
            <w:tcMar>
              <w:top w:w="80.0" w:type="dxa"/>
              <w:left w:w="120.0" w:type="dxa"/>
              <w:bottom w:w="80.0" w:type="dxa"/>
              <w:right w:w="120.0" w:type="dxa"/>
            </w:tcMar>
          </w:tcPr>
          <w:p w:rsidR="00000000" w:rsidDel="00000000" w:rsidP="00000000" w:rsidRDefault="00000000" w:rsidRPr="00000000" w14:paraId="0000001A">
            <w:pPr>
              <w:spacing w:line="258" w:lineRule="auto"/>
              <w:rPr>
                <w:rFonts w:ascii="Open Sans Light" w:cs="Open Sans Light" w:eastAsia="Open Sans Light" w:hAnsi="Open Sans Light"/>
                <w:sz w:val="22"/>
                <w:szCs w:val="22"/>
              </w:rPr>
            </w:pPr>
            <w:r w:rsidDel="00000000" w:rsidR="00000000" w:rsidRPr="00000000">
              <w:rPr>
                <w:rFonts w:ascii="Open Sans Light" w:cs="Open Sans Light" w:eastAsia="Open Sans Light" w:hAnsi="Open Sans Light"/>
                <w:sz w:val="22"/>
                <w:szCs w:val="22"/>
                <w:rtl w:val="0"/>
              </w:rPr>
              <w:t xml:space="preserve">What that review actually covers: who was studied, in what setting, and what was done</w:t>
            </w:r>
          </w:p>
        </w:tc>
        <w:tc>
          <w:tcPr>
            <w:tcMar>
              <w:top w:w="80.0" w:type="dxa"/>
              <w:left w:w="120.0" w:type="dxa"/>
              <w:bottom w:w="80.0" w:type="dxa"/>
              <w:right w:w="120.0" w:type="dxa"/>
            </w:tcMar>
          </w:tcPr>
          <w:p w:rsidR="00000000" w:rsidDel="00000000" w:rsidP="00000000" w:rsidRDefault="00000000" w:rsidRPr="00000000" w14:paraId="0000001B">
            <w:pPr>
              <w:spacing w:line="258" w:lineRule="auto"/>
              <w:rPr>
                <w:rFonts w:ascii="Open Sans Light" w:cs="Open Sans Light" w:eastAsia="Open Sans Light" w:hAnsi="Open Sans Light"/>
                <w:sz w:val="22"/>
                <w:szCs w:val="22"/>
              </w:rPr>
            </w:pPr>
            <w:r w:rsidDel="00000000" w:rsidR="00000000" w:rsidRPr="00000000">
              <w:rPr>
                <w:rtl w:val="0"/>
              </w:rPr>
            </w:r>
          </w:p>
        </w:tc>
      </w:tr>
    </w:tbl>
    <w:p w:rsidR="00000000" w:rsidDel="00000000" w:rsidP="00000000" w:rsidRDefault="00000000" w:rsidRPr="00000000" w14:paraId="0000001C">
      <w:pPr>
        <w:spacing w:after="140" w:before="300" w:lineRule="auto"/>
        <w:rPr>
          <w:rFonts w:ascii="Open Sans Light" w:cs="Open Sans Light" w:eastAsia="Open Sans Light" w:hAnsi="Open Sans Light"/>
          <w:color w:val="1b3a57"/>
          <w:sz w:val="28"/>
          <w:szCs w:val="28"/>
        </w:rPr>
      </w:pPr>
      <w:r w:rsidDel="00000000" w:rsidR="00000000" w:rsidRPr="00000000">
        <w:rPr>
          <w:rFonts w:ascii="Open Sans Light" w:cs="Open Sans Light" w:eastAsia="Open Sans Light" w:hAnsi="Open Sans Light"/>
          <w:color w:val="1b3a57"/>
          <w:sz w:val="28"/>
          <w:szCs w:val="28"/>
          <w:rtl w:val="0"/>
        </w:rPr>
        <w:t xml:space="preserve">Part 3. Name the gap</w:t>
      </w:r>
    </w:p>
    <w:p w:rsidR="00000000" w:rsidDel="00000000" w:rsidP="00000000" w:rsidRDefault="00000000" w:rsidRPr="00000000" w14:paraId="0000001D">
      <w:pPr>
        <w:spacing w:after="140" w:before="0" w:line="276" w:lineRule="auto"/>
        <w:rPr>
          <w:rFonts w:ascii="Open Sans Light" w:cs="Open Sans Light" w:eastAsia="Open Sans Light" w:hAnsi="Open Sans Light"/>
          <w:sz w:val="22"/>
          <w:szCs w:val="22"/>
        </w:rPr>
      </w:pPr>
      <w:r w:rsidDel="00000000" w:rsidR="00000000" w:rsidRPr="00000000">
        <w:rPr>
          <w:rFonts w:ascii="Open Sans Light" w:cs="Open Sans Light" w:eastAsia="Open Sans Light" w:hAnsi="Open Sans Light"/>
          <w:sz w:val="22"/>
          <w:szCs w:val="22"/>
          <w:rtl w:val="0"/>
        </w:rPr>
        <w:t xml:space="preserve">Compare your question to what you found. Mark where they line up and where they do not.</w:t>
      </w:r>
    </w:p>
    <w:tbl>
      <w:tblPr>
        <w:tblStyle w:val="Table5"/>
        <w:tblW w:w="1077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1900"/>
        <w:gridCol w:w="3300"/>
        <w:gridCol w:w="3300"/>
        <w:gridCol w:w="2270"/>
        <w:tblGridChange w:id="0">
          <w:tblGrid>
            <w:gridCol w:w="1900"/>
            <w:gridCol w:w="3300"/>
            <w:gridCol w:w="3300"/>
            <w:gridCol w:w="2270"/>
          </w:tblGrid>
        </w:tblGridChange>
      </w:tblGrid>
      <w:tr>
        <w:trPr>
          <w:cantSplit w:val="0"/>
          <w:tblHeader w:val="1"/>
        </w:trPr>
        <w:tc>
          <w:tcPr>
            <w:shd w:fill="e8f1f2" w:val="clear"/>
            <w:tcMar>
              <w:top w:w="80.0" w:type="dxa"/>
              <w:left w:w="120.0" w:type="dxa"/>
              <w:bottom w:w="80.0" w:type="dxa"/>
              <w:right w:w="120.0" w:type="dxa"/>
            </w:tcMar>
          </w:tcPr>
          <w:p w:rsidR="00000000" w:rsidDel="00000000" w:rsidP="00000000" w:rsidRDefault="00000000" w:rsidRPr="00000000" w14:paraId="0000001E">
            <w:pPr>
              <w:spacing w:line="258" w:lineRule="auto"/>
              <w:rPr>
                <w:rFonts w:ascii="Open Sans Light" w:cs="Open Sans Light" w:eastAsia="Open Sans Light" w:hAnsi="Open Sans Light"/>
                <w:sz w:val="22"/>
                <w:szCs w:val="22"/>
              </w:rPr>
            </w:pPr>
            <w:r w:rsidDel="00000000" w:rsidR="00000000" w:rsidRPr="00000000">
              <w:rPr>
                <w:rtl w:val="0"/>
              </w:rPr>
            </w:r>
          </w:p>
        </w:tc>
        <w:tc>
          <w:tcPr>
            <w:shd w:fill="e8f1f2" w:val="clear"/>
            <w:tcMar>
              <w:top w:w="80.0" w:type="dxa"/>
              <w:left w:w="120.0" w:type="dxa"/>
              <w:bottom w:w="80.0" w:type="dxa"/>
              <w:right w:w="120.0" w:type="dxa"/>
            </w:tcMar>
          </w:tcPr>
          <w:p w:rsidR="00000000" w:rsidDel="00000000" w:rsidP="00000000" w:rsidRDefault="00000000" w:rsidRPr="00000000" w14:paraId="0000001F">
            <w:pPr>
              <w:spacing w:line="258" w:lineRule="auto"/>
              <w:rPr>
                <w:rFonts w:ascii="Open Sans Light" w:cs="Open Sans Light" w:eastAsia="Open Sans Light" w:hAnsi="Open Sans Light"/>
                <w:sz w:val="22"/>
                <w:szCs w:val="22"/>
              </w:rPr>
            </w:pPr>
            <w:r w:rsidDel="00000000" w:rsidR="00000000" w:rsidRPr="00000000">
              <w:rPr>
                <w:rFonts w:ascii="Open Sans Light" w:cs="Open Sans Light" w:eastAsia="Open Sans Light" w:hAnsi="Open Sans Light"/>
                <w:sz w:val="22"/>
                <w:szCs w:val="22"/>
                <w:rtl w:val="0"/>
              </w:rPr>
              <w:t xml:space="preserve">What your client needs</w:t>
            </w:r>
          </w:p>
        </w:tc>
        <w:tc>
          <w:tcPr>
            <w:shd w:fill="e8f1f2" w:val="clear"/>
            <w:tcMar>
              <w:top w:w="80.0" w:type="dxa"/>
              <w:left w:w="120.0" w:type="dxa"/>
              <w:bottom w:w="80.0" w:type="dxa"/>
              <w:right w:w="120.0" w:type="dxa"/>
            </w:tcMar>
          </w:tcPr>
          <w:p w:rsidR="00000000" w:rsidDel="00000000" w:rsidP="00000000" w:rsidRDefault="00000000" w:rsidRPr="00000000" w14:paraId="00000020">
            <w:pPr>
              <w:spacing w:line="258" w:lineRule="auto"/>
              <w:rPr>
                <w:rFonts w:ascii="Open Sans Light" w:cs="Open Sans Light" w:eastAsia="Open Sans Light" w:hAnsi="Open Sans Light"/>
                <w:sz w:val="22"/>
                <w:szCs w:val="22"/>
              </w:rPr>
            </w:pPr>
            <w:r w:rsidDel="00000000" w:rsidR="00000000" w:rsidRPr="00000000">
              <w:rPr>
                <w:rFonts w:ascii="Open Sans Light" w:cs="Open Sans Light" w:eastAsia="Open Sans Light" w:hAnsi="Open Sans Light"/>
                <w:sz w:val="22"/>
                <w:szCs w:val="22"/>
                <w:rtl w:val="0"/>
              </w:rPr>
              <w:t xml:space="preserve">What the evidence covers</w:t>
            </w:r>
          </w:p>
        </w:tc>
        <w:tc>
          <w:tcPr>
            <w:shd w:fill="e8f1f2" w:val="clear"/>
            <w:tcMar>
              <w:top w:w="80.0" w:type="dxa"/>
              <w:left w:w="120.0" w:type="dxa"/>
              <w:bottom w:w="80.0" w:type="dxa"/>
              <w:right w:w="120.0" w:type="dxa"/>
            </w:tcMar>
          </w:tcPr>
          <w:p w:rsidR="00000000" w:rsidDel="00000000" w:rsidP="00000000" w:rsidRDefault="00000000" w:rsidRPr="00000000" w14:paraId="00000021">
            <w:pPr>
              <w:spacing w:line="258" w:lineRule="auto"/>
              <w:rPr>
                <w:rFonts w:ascii="Open Sans Light" w:cs="Open Sans Light" w:eastAsia="Open Sans Light" w:hAnsi="Open Sans Light"/>
                <w:sz w:val="22"/>
                <w:szCs w:val="22"/>
              </w:rPr>
            </w:pPr>
            <w:r w:rsidDel="00000000" w:rsidR="00000000" w:rsidRPr="00000000">
              <w:rPr>
                <w:rFonts w:ascii="Open Sans Light" w:cs="Open Sans Light" w:eastAsia="Open Sans Light" w:hAnsi="Open Sans Light"/>
                <w:sz w:val="22"/>
                <w:szCs w:val="22"/>
                <w:rtl w:val="0"/>
              </w:rPr>
              <w:t xml:space="preserve">Gap?</w:t>
            </w:r>
          </w:p>
        </w:tc>
      </w:tr>
      <w:tr>
        <w:trPr>
          <w:cantSplit w:val="0"/>
          <w:trHeight w:val="600" w:hRule="atLeast"/>
          <w:tblHeader w:val="0"/>
        </w:trPr>
        <w:tc>
          <w:tcPr>
            <w:shd w:fill="e8f1f2" w:val="clear"/>
            <w:tcMar>
              <w:top w:w="80.0" w:type="dxa"/>
              <w:left w:w="120.0" w:type="dxa"/>
              <w:bottom w:w="80.0" w:type="dxa"/>
              <w:right w:w="120.0" w:type="dxa"/>
            </w:tcMar>
          </w:tcPr>
          <w:p w:rsidR="00000000" w:rsidDel="00000000" w:rsidP="00000000" w:rsidRDefault="00000000" w:rsidRPr="00000000" w14:paraId="00000022">
            <w:pPr>
              <w:spacing w:line="258" w:lineRule="auto"/>
              <w:rPr>
                <w:rFonts w:ascii="Open Sans Light" w:cs="Open Sans Light" w:eastAsia="Open Sans Light" w:hAnsi="Open Sans Light"/>
                <w:sz w:val="22"/>
                <w:szCs w:val="22"/>
              </w:rPr>
            </w:pPr>
            <w:r w:rsidDel="00000000" w:rsidR="00000000" w:rsidRPr="00000000">
              <w:rPr>
                <w:rFonts w:ascii="Open Sans Light" w:cs="Open Sans Light" w:eastAsia="Open Sans Light" w:hAnsi="Open Sans Light"/>
                <w:sz w:val="22"/>
                <w:szCs w:val="22"/>
                <w:rtl w:val="0"/>
              </w:rPr>
              <w:t xml:space="preserve">Population</w:t>
            </w:r>
          </w:p>
        </w:tc>
        <w:tc>
          <w:tcPr>
            <w:tcMar>
              <w:top w:w="80.0" w:type="dxa"/>
              <w:left w:w="120.0" w:type="dxa"/>
              <w:bottom w:w="80.0" w:type="dxa"/>
              <w:right w:w="120.0" w:type="dxa"/>
            </w:tcMar>
          </w:tcPr>
          <w:p w:rsidR="00000000" w:rsidDel="00000000" w:rsidP="00000000" w:rsidRDefault="00000000" w:rsidRPr="00000000" w14:paraId="00000023">
            <w:pPr>
              <w:spacing w:line="258" w:lineRule="auto"/>
              <w:rPr>
                <w:rFonts w:ascii="Open Sans Light" w:cs="Open Sans Light" w:eastAsia="Open Sans Light" w:hAnsi="Open Sans Light"/>
                <w:sz w:val="22"/>
                <w:szCs w:val="22"/>
              </w:rPr>
            </w:pPr>
            <w:r w:rsidDel="00000000" w:rsidR="00000000" w:rsidRPr="00000000">
              <w:rPr>
                <w:rtl w:val="0"/>
              </w:rPr>
            </w:r>
          </w:p>
        </w:tc>
        <w:tc>
          <w:tcPr>
            <w:tcMar>
              <w:top w:w="80.0" w:type="dxa"/>
              <w:left w:w="120.0" w:type="dxa"/>
              <w:bottom w:w="80.0" w:type="dxa"/>
              <w:right w:w="120.0" w:type="dxa"/>
            </w:tcMar>
          </w:tcPr>
          <w:p w:rsidR="00000000" w:rsidDel="00000000" w:rsidP="00000000" w:rsidRDefault="00000000" w:rsidRPr="00000000" w14:paraId="00000024">
            <w:pPr>
              <w:spacing w:line="258" w:lineRule="auto"/>
              <w:rPr>
                <w:rFonts w:ascii="Open Sans Light" w:cs="Open Sans Light" w:eastAsia="Open Sans Light" w:hAnsi="Open Sans Light"/>
                <w:sz w:val="22"/>
                <w:szCs w:val="22"/>
              </w:rPr>
            </w:pPr>
            <w:r w:rsidDel="00000000" w:rsidR="00000000" w:rsidRPr="00000000">
              <w:rPr>
                <w:rtl w:val="0"/>
              </w:rPr>
            </w:r>
          </w:p>
        </w:tc>
        <w:tc>
          <w:tcPr>
            <w:tcMar>
              <w:top w:w="80.0" w:type="dxa"/>
              <w:left w:w="120.0" w:type="dxa"/>
              <w:bottom w:w="80.0" w:type="dxa"/>
              <w:right w:w="120.0" w:type="dxa"/>
            </w:tcMar>
          </w:tcPr>
          <w:p w:rsidR="00000000" w:rsidDel="00000000" w:rsidP="00000000" w:rsidRDefault="00000000" w:rsidRPr="00000000" w14:paraId="00000025">
            <w:pPr>
              <w:spacing w:line="258" w:lineRule="auto"/>
              <w:rPr>
                <w:rFonts w:ascii="Open Sans Light" w:cs="Open Sans Light" w:eastAsia="Open Sans Light" w:hAnsi="Open Sans Light"/>
                <w:sz w:val="22"/>
                <w:szCs w:val="22"/>
              </w:rPr>
            </w:pPr>
            <w:r w:rsidDel="00000000" w:rsidR="00000000" w:rsidRPr="00000000">
              <w:rPr>
                <w:rtl w:val="0"/>
              </w:rPr>
            </w:r>
          </w:p>
        </w:tc>
      </w:tr>
      <w:tr>
        <w:trPr>
          <w:cantSplit w:val="0"/>
          <w:trHeight w:val="600" w:hRule="atLeast"/>
          <w:tblHeader w:val="0"/>
        </w:trPr>
        <w:tc>
          <w:tcPr>
            <w:shd w:fill="e8f1f2" w:val="clear"/>
            <w:tcMar>
              <w:top w:w="80.0" w:type="dxa"/>
              <w:left w:w="120.0" w:type="dxa"/>
              <w:bottom w:w="80.0" w:type="dxa"/>
              <w:right w:w="120.0" w:type="dxa"/>
            </w:tcMar>
          </w:tcPr>
          <w:p w:rsidR="00000000" w:rsidDel="00000000" w:rsidP="00000000" w:rsidRDefault="00000000" w:rsidRPr="00000000" w14:paraId="00000026">
            <w:pPr>
              <w:spacing w:line="258" w:lineRule="auto"/>
              <w:rPr>
                <w:rFonts w:ascii="Open Sans Light" w:cs="Open Sans Light" w:eastAsia="Open Sans Light" w:hAnsi="Open Sans Light"/>
                <w:sz w:val="22"/>
                <w:szCs w:val="22"/>
              </w:rPr>
            </w:pPr>
            <w:r w:rsidDel="00000000" w:rsidR="00000000" w:rsidRPr="00000000">
              <w:rPr>
                <w:rFonts w:ascii="Open Sans Light" w:cs="Open Sans Light" w:eastAsia="Open Sans Light" w:hAnsi="Open Sans Light"/>
                <w:sz w:val="22"/>
                <w:szCs w:val="22"/>
                <w:rtl w:val="0"/>
              </w:rPr>
              <w:t xml:space="preserve">Setting</w:t>
            </w:r>
          </w:p>
        </w:tc>
        <w:tc>
          <w:tcPr>
            <w:tcMar>
              <w:top w:w="80.0" w:type="dxa"/>
              <w:left w:w="120.0" w:type="dxa"/>
              <w:bottom w:w="80.0" w:type="dxa"/>
              <w:right w:w="120.0" w:type="dxa"/>
            </w:tcMar>
          </w:tcPr>
          <w:p w:rsidR="00000000" w:rsidDel="00000000" w:rsidP="00000000" w:rsidRDefault="00000000" w:rsidRPr="00000000" w14:paraId="00000027">
            <w:pPr>
              <w:spacing w:line="258" w:lineRule="auto"/>
              <w:rPr>
                <w:rFonts w:ascii="Open Sans Light" w:cs="Open Sans Light" w:eastAsia="Open Sans Light" w:hAnsi="Open Sans Light"/>
                <w:sz w:val="22"/>
                <w:szCs w:val="22"/>
              </w:rPr>
            </w:pPr>
            <w:r w:rsidDel="00000000" w:rsidR="00000000" w:rsidRPr="00000000">
              <w:rPr>
                <w:rtl w:val="0"/>
              </w:rPr>
            </w:r>
          </w:p>
        </w:tc>
        <w:tc>
          <w:tcPr>
            <w:tcMar>
              <w:top w:w="80.0" w:type="dxa"/>
              <w:left w:w="120.0" w:type="dxa"/>
              <w:bottom w:w="80.0" w:type="dxa"/>
              <w:right w:w="120.0" w:type="dxa"/>
            </w:tcMar>
          </w:tcPr>
          <w:p w:rsidR="00000000" w:rsidDel="00000000" w:rsidP="00000000" w:rsidRDefault="00000000" w:rsidRPr="00000000" w14:paraId="00000028">
            <w:pPr>
              <w:spacing w:line="258" w:lineRule="auto"/>
              <w:rPr>
                <w:rFonts w:ascii="Open Sans Light" w:cs="Open Sans Light" w:eastAsia="Open Sans Light" w:hAnsi="Open Sans Light"/>
                <w:sz w:val="22"/>
                <w:szCs w:val="22"/>
              </w:rPr>
            </w:pPr>
            <w:r w:rsidDel="00000000" w:rsidR="00000000" w:rsidRPr="00000000">
              <w:rPr>
                <w:rtl w:val="0"/>
              </w:rPr>
            </w:r>
          </w:p>
        </w:tc>
        <w:tc>
          <w:tcPr>
            <w:tcMar>
              <w:top w:w="80.0" w:type="dxa"/>
              <w:left w:w="120.0" w:type="dxa"/>
              <w:bottom w:w="80.0" w:type="dxa"/>
              <w:right w:w="120.0" w:type="dxa"/>
            </w:tcMar>
          </w:tcPr>
          <w:p w:rsidR="00000000" w:rsidDel="00000000" w:rsidP="00000000" w:rsidRDefault="00000000" w:rsidRPr="00000000" w14:paraId="00000029">
            <w:pPr>
              <w:spacing w:line="258" w:lineRule="auto"/>
              <w:rPr>
                <w:rFonts w:ascii="Open Sans Light" w:cs="Open Sans Light" w:eastAsia="Open Sans Light" w:hAnsi="Open Sans Light"/>
                <w:sz w:val="22"/>
                <w:szCs w:val="22"/>
              </w:rPr>
            </w:pPr>
            <w:r w:rsidDel="00000000" w:rsidR="00000000" w:rsidRPr="00000000">
              <w:rPr>
                <w:rtl w:val="0"/>
              </w:rPr>
            </w:r>
          </w:p>
        </w:tc>
      </w:tr>
      <w:tr>
        <w:trPr>
          <w:cantSplit w:val="0"/>
          <w:trHeight w:val="600" w:hRule="atLeast"/>
          <w:tblHeader w:val="0"/>
        </w:trPr>
        <w:tc>
          <w:tcPr>
            <w:shd w:fill="e8f1f2" w:val="clear"/>
            <w:tcMar>
              <w:top w:w="80.0" w:type="dxa"/>
              <w:left w:w="120.0" w:type="dxa"/>
              <w:bottom w:w="80.0" w:type="dxa"/>
              <w:right w:w="120.0" w:type="dxa"/>
            </w:tcMar>
          </w:tcPr>
          <w:p w:rsidR="00000000" w:rsidDel="00000000" w:rsidP="00000000" w:rsidRDefault="00000000" w:rsidRPr="00000000" w14:paraId="0000002A">
            <w:pPr>
              <w:spacing w:line="258" w:lineRule="auto"/>
              <w:rPr>
                <w:rFonts w:ascii="Open Sans Light" w:cs="Open Sans Light" w:eastAsia="Open Sans Light" w:hAnsi="Open Sans Light"/>
                <w:sz w:val="22"/>
                <w:szCs w:val="22"/>
              </w:rPr>
            </w:pPr>
            <w:r w:rsidDel="00000000" w:rsidR="00000000" w:rsidRPr="00000000">
              <w:rPr>
                <w:rFonts w:ascii="Open Sans Light" w:cs="Open Sans Light" w:eastAsia="Open Sans Light" w:hAnsi="Open Sans Light"/>
                <w:sz w:val="22"/>
                <w:szCs w:val="22"/>
                <w:rtl w:val="0"/>
              </w:rPr>
              <w:t xml:space="preserve">What was done</w:t>
            </w:r>
          </w:p>
        </w:tc>
        <w:tc>
          <w:tcPr>
            <w:tcMar>
              <w:top w:w="80.0" w:type="dxa"/>
              <w:left w:w="120.0" w:type="dxa"/>
              <w:bottom w:w="80.0" w:type="dxa"/>
              <w:right w:w="120.0" w:type="dxa"/>
            </w:tcMar>
          </w:tcPr>
          <w:p w:rsidR="00000000" w:rsidDel="00000000" w:rsidP="00000000" w:rsidRDefault="00000000" w:rsidRPr="00000000" w14:paraId="0000002B">
            <w:pPr>
              <w:spacing w:line="258" w:lineRule="auto"/>
              <w:rPr>
                <w:rFonts w:ascii="Open Sans Light" w:cs="Open Sans Light" w:eastAsia="Open Sans Light" w:hAnsi="Open Sans Light"/>
                <w:sz w:val="22"/>
                <w:szCs w:val="22"/>
              </w:rPr>
            </w:pPr>
            <w:r w:rsidDel="00000000" w:rsidR="00000000" w:rsidRPr="00000000">
              <w:rPr>
                <w:rtl w:val="0"/>
              </w:rPr>
            </w:r>
          </w:p>
        </w:tc>
        <w:tc>
          <w:tcPr>
            <w:tcMar>
              <w:top w:w="80.0" w:type="dxa"/>
              <w:left w:w="120.0" w:type="dxa"/>
              <w:bottom w:w="80.0" w:type="dxa"/>
              <w:right w:w="120.0" w:type="dxa"/>
            </w:tcMar>
          </w:tcPr>
          <w:p w:rsidR="00000000" w:rsidDel="00000000" w:rsidP="00000000" w:rsidRDefault="00000000" w:rsidRPr="00000000" w14:paraId="0000002C">
            <w:pPr>
              <w:spacing w:line="258" w:lineRule="auto"/>
              <w:rPr>
                <w:rFonts w:ascii="Open Sans Light" w:cs="Open Sans Light" w:eastAsia="Open Sans Light" w:hAnsi="Open Sans Light"/>
                <w:sz w:val="22"/>
                <w:szCs w:val="22"/>
              </w:rPr>
            </w:pPr>
            <w:r w:rsidDel="00000000" w:rsidR="00000000" w:rsidRPr="00000000">
              <w:rPr>
                <w:rtl w:val="0"/>
              </w:rPr>
            </w:r>
          </w:p>
        </w:tc>
        <w:tc>
          <w:tcPr>
            <w:tcMar>
              <w:top w:w="80.0" w:type="dxa"/>
              <w:left w:w="120.0" w:type="dxa"/>
              <w:bottom w:w="80.0" w:type="dxa"/>
              <w:right w:w="120.0" w:type="dxa"/>
            </w:tcMar>
          </w:tcPr>
          <w:p w:rsidR="00000000" w:rsidDel="00000000" w:rsidP="00000000" w:rsidRDefault="00000000" w:rsidRPr="00000000" w14:paraId="0000002D">
            <w:pPr>
              <w:spacing w:line="258" w:lineRule="auto"/>
              <w:rPr>
                <w:rFonts w:ascii="Open Sans Light" w:cs="Open Sans Light" w:eastAsia="Open Sans Light" w:hAnsi="Open Sans Light"/>
                <w:sz w:val="22"/>
                <w:szCs w:val="22"/>
              </w:rPr>
            </w:pPr>
            <w:r w:rsidDel="00000000" w:rsidR="00000000" w:rsidRPr="00000000">
              <w:rPr>
                <w:rtl w:val="0"/>
              </w:rPr>
            </w:r>
          </w:p>
        </w:tc>
      </w:tr>
      <w:tr>
        <w:trPr>
          <w:cantSplit w:val="0"/>
          <w:trHeight w:val="600" w:hRule="atLeast"/>
          <w:tblHeader w:val="0"/>
        </w:trPr>
        <w:tc>
          <w:tcPr>
            <w:shd w:fill="e8f1f2" w:val="clear"/>
            <w:tcMar>
              <w:top w:w="80.0" w:type="dxa"/>
              <w:left w:w="120.0" w:type="dxa"/>
              <w:bottom w:w="80.0" w:type="dxa"/>
              <w:right w:w="120.0" w:type="dxa"/>
            </w:tcMar>
          </w:tcPr>
          <w:p w:rsidR="00000000" w:rsidDel="00000000" w:rsidP="00000000" w:rsidRDefault="00000000" w:rsidRPr="00000000" w14:paraId="0000002E">
            <w:pPr>
              <w:spacing w:line="258" w:lineRule="auto"/>
              <w:rPr>
                <w:rFonts w:ascii="Open Sans Light" w:cs="Open Sans Light" w:eastAsia="Open Sans Light" w:hAnsi="Open Sans Light"/>
                <w:sz w:val="22"/>
                <w:szCs w:val="22"/>
              </w:rPr>
            </w:pPr>
            <w:r w:rsidDel="00000000" w:rsidR="00000000" w:rsidRPr="00000000">
              <w:rPr>
                <w:rFonts w:ascii="Open Sans Light" w:cs="Open Sans Light" w:eastAsia="Open Sans Light" w:hAnsi="Open Sans Light"/>
                <w:sz w:val="22"/>
                <w:szCs w:val="22"/>
                <w:rtl w:val="0"/>
              </w:rPr>
              <w:t xml:space="preserve">How much, how often</w:t>
            </w:r>
          </w:p>
        </w:tc>
        <w:tc>
          <w:tcPr>
            <w:tcMar>
              <w:top w:w="80.0" w:type="dxa"/>
              <w:left w:w="120.0" w:type="dxa"/>
              <w:bottom w:w="80.0" w:type="dxa"/>
              <w:right w:w="120.0" w:type="dxa"/>
            </w:tcMar>
          </w:tcPr>
          <w:p w:rsidR="00000000" w:rsidDel="00000000" w:rsidP="00000000" w:rsidRDefault="00000000" w:rsidRPr="00000000" w14:paraId="0000002F">
            <w:pPr>
              <w:spacing w:line="258" w:lineRule="auto"/>
              <w:rPr>
                <w:rFonts w:ascii="Open Sans Light" w:cs="Open Sans Light" w:eastAsia="Open Sans Light" w:hAnsi="Open Sans Light"/>
                <w:sz w:val="22"/>
                <w:szCs w:val="22"/>
              </w:rPr>
            </w:pPr>
            <w:r w:rsidDel="00000000" w:rsidR="00000000" w:rsidRPr="00000000">
              <w:rPr>
                <w:rtl w:val="0"/>
              </w:rPr>
            </w:r>
          </w:p>
        </w:tc>
        <w:tc>
          <w:tcPr>
            <w:tcMar>
              <w:top w:w="80.0" w:type="dxa"/>
              <w:left w:w="120.0" w:type="dxa"/>
              <w:bottom w:w="80.0" w:type="dxa"/>
              <w:right w:w="120.0" w:type="dxa"/>
            </w:tcMar>
          </w:tcPr>
          <w:p w:rsidR="00000000" w:rsidDel="00000000" w:rsidP="00000000" w:rsidRDefault="00000000" w:rsidRPr="00000000" w14:paraId="00000030">
            <w:pPr>
              <w:spacing w:line="258" w:lineRule="auto"/>
              <w:rPr>
                <w:rFonts w:ascii="Open Sans Light" w:cs="Open Sans Light" w:eastAsia="Open Sans Light" w:hAnsi="Open Sans Light"/>
                <w:sz w:val="22"/>
                <w:szCs w:val="22"/>
              </w:rPr>
            </w:pPr>
            <w:r w:rsidDel="00000000" w:rsidR="00000000" w:rsidRPr="00000000">
              <w:rPr>
                <w:rtl w:val="0"/>
              </w:rPr>
            </w:r>
          </w:p>
        </w:tc>
        <w:tc>
          <w:tcPr>
            <w:tcMar>
              <w:top w:w="80.0" w:type="dxa"/>
              <w:left w:w="120.0" w:type="dxa"/>
              <w:bottom w:w="80.0" w:type="dxa"/>
              <w:right w:w="120.0" w:type="dxa"/>
            </w:tcMar>
          </w:tcPr>
          <w:p w:rsidR="00000000" w:rsidDel="00000000" w:rsidP="00000000" w:rsidRDefault="00000000" w:rsidRPr="00000000" w14:paraId="00000031">
            <w:pPr>
              <w:spacing w:line="258" w:lineRule="auto"/>
              <w:rPr>
                <w:rFonts w:ascii="Open Sans Light" w:cs="Open Sans Light" w:eastAsia="Open Sans Light" w:hAnsi="Open Sans Light"/>
                <w:sz w:val="22"/>
                <w:szCs w:val="22"/>
              </w:rPr>
            </w:pPr>
            <w:r w:rsidDel="00000000" w:rsidR="00000000" w:rsidRPr="00000000">
              <w:rPr>
                <w:rtl w:val="0"/>
              </w:rPr>
            </w:r>
          </w:p>
        </w:tc>
      </w:tr>
      <w:tr>
        <w:trPr>
          <w:cantSplit w:val="0"/>
          <w:trHeight w:val="600" w:hRule="atLeast"/>
          <w:tblHeader w:val="0"/>
        </w:trPr>
        <w:tc>
          <w:tcPr>
            <w:shd w:fill="e8f1f2" w:val="clear"/>
            <w:tcMar>
              <w:top w:w="80.0" w:type="dxa"/>
              <w:left w:w="120.0" w:type="dxa"/>
              <w:bottom w:w="80.0" w:type="dxa"/>
              <w:right w:w="120.0" w:type="dxa"/>
            </w:tcMar>
          </w:tcPr>
          <w:p w:rsidR="00000000" w:rsidDel="00000000" w:rsidP="00000000" w:rsidRDefault="00000000" w:rsidRPr="00000000" w14:paraId="00000032">
            <w:pPr>
              <w:spacing w:line="258" w:lineRule="auto"/>
              <w:rPr>
                <w:rFonts w:ascii="Open Sans Light" w:cs="Open Sans Light" w:eastAsia="Open Sans Light" w:hAnsi="Open Sans Light"/>
                <w:sz w:val="22"/>
                <w:szCs w:val="22"/>
              </w:rPr>
            </w:pPr>
            <w:r w:rsidDel="00000000" w:rsidR="00000000" w:rsidRPr="00000000">
              <w:rPr>
                <w:rFonts w:ascii="Open Sans Light" w:cs="Open Sans Light" w:eastAsia="Open Sans Light" w:hAnsi="Open Sans Light"/>
                <w:sz w:val="22"/>
                <w:szCs w:val="22"/>
                <w:rtl w:val="0"/>
              </w:rPr>
              <w:t xml:space="preserve">Outcome measured</w:t>
            </w:r>
          </w:p>
        </w:tc>
        <w:tc>
          <w:tcPr>
            <w:tcMar>
              <w:top w:w="80.0" w:type="dxa"/>
              <w:left w:w="120.0" w:type="dxa"/>
              <w:bottom w:w="80.0" w:type="dxa"/>
              <w:right w:w="120.0" w:type="dxa"/>
            </w:tcMar>
          </w:tcPr>
          <w:p w:rsidR="00000000" w:rsidDel="00000000" w:rsidP="00000000" w:rsidRDefault="00000000" w:rsidRPr="00000000" w14:paraId="00000033">
            <w:pPr>
              <w:spacing w:line="258" w:lineRule="auto"/>
              <w:rPr>
                <w:rFonts w:ascii="Open Sans Light" w:cs="Open Sans Light" w:eastAsia="Open Sans Light" w:hAnsi="Open Sans Light"/>
                <w:sz w:val="22"/>
                <w:szCs w:val="22"/>
              </w:rPr>
            </w:pPr>
            <w:r w:rsidDel="00000000" w:rsidR="00000000" w:rsidRPr="00000000">
              <w:rPr>
                <w:rtl w:val="0"/>
              </w:rPr>
            </w:r>
          </w:p>
        </w:tc>
        <w:tc>
          <w:tcPr>
            <w:tcMar>
              <w:top w:w="80.0" w:type="dxa"/>
              <w:left w:w="120.0" w:type="dxa"/>
              <w:bottom w:w="80.0" w:type="dxa"/>
              <w:right w:w="120.0" w:type="dxa"/>
            </w:tcMar>
          </w:tcPr>
          <w:p w:rsidR="00000000" w:rsidDel="00000000" w:rsidP="00000000" w:rsidRDefault="00000000" w:rsidRPr="00000000" w14:paraId="00000034">
            <w:pPr>
              <w:spacing w:line="258" w:lineRule="auto"/>
              <w:rPr>
                <w:rFonts w:ascii="Open Sans Light" w:cs="Open Sans Light" w:eastAsia="Open Sans Light" w:hAnsi="Open Sans Light"/>
                <w:sz w:val="22"/>
                <w:szCs w:val="22"/>
              </w:rPr>
            </w:pPr>
            <w:r w:rsidDel="00000000" w:rsidR="00000000" w:rsidRPr="00000000">
              <w:rPr>
                <w:rtl w:val="0"/>
              </w:rPr>
            </w:r>
          </w:p>
        </w:tc>
        <w:tc>
          <w:tcPr>
            <w:tcMar>
              <w:top w:w="80.0" w:type="dxa"/>
              <w:left w:w="120.0" w:type="dxa"/>
              <w:bottom w:w="80.0" w:type="dxa"/>
              <w:right w:w="120.0" w:type="dxa"/>
            </w:tcMar>
          </w:tcPr>
          <w:p w:rsidR="00000000" w:rsidDel="00000000" w:rsidP="00000000" w:rsidRDefault="00000000" w:rsidRPr="00000000" w14:paraId="00000035">
            <w:pPr>
              <w:spacing w:line="258" w:lineRule="auto"/>
              <w:rPr>
                <w:rFonts w:ascii="Open Sans Light" w:cs="Open Sans Light" w:eastAsia="Open Sans Light" w:hAnsi="Open Sans Light"/>
                <w:sz w:val="22"/>
                <w:szCs w:val="22"/>
              </w:rPr>
            </w:pPr>
            <w:r w:rsidDel="00000000" w:rsidR="00000000" w:rsidRPr="00000000">
              <w:rPr>
                <w:rtl w:val="0"/>
              </w:rPr>
            </w:r>
          </w:p>
        </w:tc>
      </w:tr>
    </w:tbl>
    <w:p w:rsidR="00000000" w:rsidDel="00000000" w:rsidP="00000000" w:rsidRDefault="00000000" w:rsidRPr="00000000" w14:paraId="00000036">
      <w:pPr>
        <w:spacing w:after="100" w:before="200" w:lineRule="auto"/>
        <w:rPr>
          <w:rFonts w:ascii="Open Sans Light" w:cs="Open Sans Light" w:eastAsia="Open Sans Light" w:hAnsi="Open Sans Light"/>
          <w:sz w:val="22"/>
          <w:szCs w:val="22"/>
        </w:rPr>
      </w:pPr>
      <w:r w:rsidDel="00000000" w:rsidR="00000000" w:rsidRPr="00000000">
        <w:rPr>
          <w:rFonts w:ascii="Open Sans Light" w:cs="Open Sans Light" w:eastAsia="Open Sans Light" w:hAnsi="Open Sans Light"/>
          <w:sz w:val="22"/>
          <w:szCs w:val="22"/>
          <w:rtl w:val="0"/>
        </w:rPr>
        <w:t xml:space="preserve">Which single gap matters most for this client, and why? Two to three sentences.</w:t>
      </w:r>
    </w:p>
    <w:tbl>
      <w:tblPr>
        <w:tblStyle w:val="Table6"/>
        <w:tblW w:w="1077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10770"/>
        <w:tblGridChange w:id="0">
          <w:tblGrid>
            <w:gridCol w:w="10770"/>
          </w:tblGrid>
        </w:tblGridChange>
      </w:tblGrid>
      <w:tr>
        <w:trPr>
          <w:cantSplit w:val="0"/>
          <w:trHeight w:val="1000" w:hRule="atLeast"/>
          <w:tblHeader w:val="0"/>
        </w:trPr>
        <w:tc>
          <w:tcPr>
            <w:tcMar>
              <w:top w:w="80.0" w:type="dxa"/>
              <w:left w:w="120.0" w:type="dxa"/>
              <w:bottom w:w="80.0" w:type="dxa"/>
              <w:right w:w="120.0" w:type="dxa"/>
            </w:tcMar>
          </w:tcPr>
          <w:p w:rsidR="00000000" w:rsidDel="00000000" w:rsidP="00000000" w:rsidRDefault="00000000" w:rsidRPr="00000000" w14:paraId="00000037">
            <w:pPr>
              <w:spacing w:line="258" w:lineRule="auto"/>
              <w:rPr>
                <w:rFonts w:ascii="Open Sans Light" w:cs="Open Sans Light" w:eastAsia="Open Sans Light" w:hAnsi="Open Sans Light"/>
                <w:sz w:val="22"/>
                <w:szCs w:val="22"/>
              </w:rPr>
            </w:pPr>
            <w:r w:rsidDel="00000000" w:rsidR="00000000" w:rsidRPr="00000000">
              <w:rPr>
                <w:rtl w:val="0"/>
              </w:rPr>
            </w:r>
          </w:p>
        </w:tc>
      </w:tr>
    </w:tbl>
    <w:p w:rsidR="00000000" w:rsidDel="00000000" w:rsidP="00000000" w:rsidRDefault="00000000" w:rsidRPr="00000000" w14:paraId="00000038">
      <w:pPr>
        <w:spacing w:after="140" w:before="300" w:lineRule="auto"/>
        <w:rPr>
          <w:rFonts w:ascii="Open Sans Light" w:cs="Open Sans Light" w:eastAsia="Open Sans Light" w:hAnsi="Open Sans Light"/>
          <w:color w:val="1b3a57"/>
          <w:sz w:val="28"/>
          <w:szCs w:val="28"/>
        </w:rPr>
      </w:pPr>
      <w:r w:rsidDel="00000000" w:rsidR="00000000" w:rsidRPr="00000000">
        <w:rPr>
          <w:rFonts w:ascii="Open Sans Light" w:cs="Open Sans Light" w:eastAsia="Open Sans Light" w:hAnsi="Open Sans Light"/>
          <w:color w:val="1b3a57"/>
          <w:sz w:val="28"/>
          <w:szCs w:val="28"/>
          <w:rtl w:val="0"/>
        </w:rPr>
        <w:t xml:space="preserve">Part 4. What you would do</w:t>
      </w:r>
    </w:p>
    <w:p w:rsidR="00000000" w:rsidDel="00000000" w:rsidP="00000000" w:rsidRDefault="00000000" w:rsidRPr="00000000" w14:paraId="00000039">
      <w:pPr>
        <w:spacing w:after="140" w:before="0" w:line="276" w:lineRule="auto"/>
        <w:rPr>
          <w:rFonts w:ascii="Open Sans Light" w:cs="Open Sans Light" w:eastAsia="Open Sans Light" w:hAnsi="Open Sans Light"/>
          <w:sz w:val="22"/>
          <w:szCs w:val="22"/>
        </w:rPr>
      </w:pPr>
      <w:r w:rsidDel="00000000" w:rsidR="00000000" w:rsidRPr="00000000">
        <w:rPr>
          <w:rFonts w:ascii="Open Sans Light" w:cs="Open Sans Light" w:eastAsia="Open Sans Light" w:hAnsi="Open Sans Light"/>
          <w:sz w:val="22"/>
          <w:szCs w:val="22"/>
          <w:rtl w:val="0"/>
        </w:rPr>
        <w:t xml:space="preserve">Choose one and explain your reasoning.</w:t>
      </w:r>
    </w:p>
    <w:tbl>
      <w:tblPr>
        <w:tblStyle w:val="Table7"/>
        <w:tblW w:w="1077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10770"/>
        <w:tblGridChange w:id="0">
          <w:tblGrid>
            <w:gridCol w:w="10770"/>
          </w:tblGrid>
        </w:tblGridChange>
      </w:tblGrid>
      <w:tr>
        <w:trPr>
          <w:cantSplit w:val="0"/>
          <w:tblHeader w:val="0"/>
        </w:trPr>
        <w:tc>
          <w:tcPr>
            <w:shd w:fill="e8f1f2" w:val="clear"/>
            <w:tcMar>
              <w:top w:w="80.0" w:type="dxa"/>
              <w:left w:w="120.0" w:type="dxa"/>
              <w:bottom w:w="80.0" w:type="dxa"/>
              <w:right w:w="120.0" w:type="dxa"/>
            </w:tcMar>
          </w:tcPr>
          <w:p w:rsidR="00000000" w:rsidDel="00000000" w:rsidP="00000000" w:rsidRDefault="00000000" w:rsidRPr="00000000" w14:paraId="0000003A">
            <w:pPr>
              <w:spacing w:line="258" w:lineRule="auto"/>
              <w:rPr>
                <w:rFonts w:ascii="Open Sans Light" w:cs="Open Sans Light" w:eastAsia="Open Sans Light" w:hAnsi="Open Sans Light"/>
                <w:sz w:val="22"/>
                <w:szCs w:val="22"/>
              </w:rPr>
            </w:pPr>
            <w:r w:rsidDel="00000000" w:rsidR="00000000" w:rsidRPr="00000000">
              <w:rPr>
                <w:rFonts w:ascii="Open Sans Light" w:cs="Open Sans Light" w:eastAsia="Open Sans Light" w:hAnsi="Open Sans Light"/>
                <w:sz w:val="22"/>
                <w:szCs w:val="22"/>
                <w:rtl w:val="0"/>
              </w:rPr>
              <w:t xml:space="preserve">a. Use the closest evidence, with specific adjustments for the gap you named.</w:t>
            </w:r>
          </w:p>
          <w:p w:rsidR="00000000" w:rsidDel="00000000" w:rsidP="00000000" w:rsidRDefault="00000000" w:rsidRPr="00000000" w14:paraId="0000003B">
            <w:pPr>
              <w:spacing w:line="258" w:lineRule="auto"/>
              <w:rPr>
                <w:rFonts w:ascii="Open Sans Light" w:cs="Open Sans Light" w:eastAsia="Open Sans Light" w:hAnsi="Open Sans Light"/>
                <w:sz w:val="22"/>
                <w:szCs w:val="22"/>
              </w:rPr>
            </w:pPr>
            <w:r w:rsidDel="00000000" w:rsidR="00000000" w:rsidRPr="00000000">
              <w:rPr>
                <w:rFonts w:ascii="Open Sans Light" w:cs="Open Sans Light" w:eastAsia="Open Sans Light" w:hAnsi="Open Sans Light"/>
                <w:sz w:val="22"/>
                <w:szCs w:val="22"/>
                <w:rtl w:val="0"/>
              </w:rPr>
              <w:t xml:space="preserve">b. Look somewhere else first. Say where, and what you expect to find there.</w:t>
            </w:r>
          </w:p>
          <w:p w:rsidR="00000000" w:rsidDel="00000000" w:rsidP="00000000" w:rsidRDefault="00000000" w:rsidRPr="00000000" w14:paraId="0000003C">
            <w:pPr>
              <w:spacing w:line="258" w:lineRule="auto"/>
              <w:rPr>
                <w:rFonts w:ascii="Open Sans Light" w:cs="Open Sans Light" w:eastAsia="Open Sans Light" w:hAnsi="Open Sans Light"/>
                <w:sz w:val="22"/>
                <w:szCs w:val="22"/>
              </w:rPr>
            </w:pPr>
            <w:r w:rsidDel="00000000" w:rsidR="00000000" w:rsidRPr="00000000">
              <w:rPr>
                <w:rFonts w:ascii="Open Sans Light" w:cs="Open Sans Light" w:eastAsia="Open Sans Light" w:hAnsi="Open Sans Light"/>
                <w:sz w:val="22"/>
                <w:szCs w:val="22"/>
                <w:rtl w:val="0"/>
              </w:rPr>
              <w:t xml:space="preserve">c. Proceed without evidence that fits, and monitor closely. Say what you would monitor.</w:t>
            </w:r>
          </w:p>
        </w:tc>
      </w:tr>
    </w:tbl>
    <w:p w:rsidR="00000000" w:rsidDel="00000000" w:rsidP="00000000" w:rsidRDefault="00000000" w:rsidRPr="00000000" w14:paraId="0000003D">
      <w:pPr>
        <w:spacing w:after="100" w:before="200" w:lineRule="auto"/>
        <w:rPr>
          <w:rFonts w:ascii="Open Sans Light" w:cs="Open Sans Light" w:eastAsia="Open Sans Light" w:hAnsi="Open Sans Light"/>
          <w:sz w:val="22"/>
          <w:szCs w:val="22"/>
        </w:rPr>
      </w:pPr>
      <w:r w:rsidDel="00000000" w:rsidR="00000000" w:rsidRPr="00000000">
        <w:rPr>
          <w:rFonts w:ascii="Open Sans Light" w:cs="Open Sans Light" w:eastAsia="Open Sans Light" w:hAnsi="Open Sans Light"/>
          <w:sz w:val="22"/>
          <w:szCs w:val="22"/>
          <w:rtl w:val="0"/>
        </w:rPr>
        <w:t xml:space="preserve">Your choice: ______   Your reasoning, in three to four sentences.</w:t>
      </w:r>
    </w:p>
    <w:tbl>
      <w:tblPr>
        <w:tblStyle w:val="Table8"/>
        <w:tblW w:w="1077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10770"/>
        <w:tblGridChange w:id="0">
          <w:tblGrid>
            <w:gridCol w:w="10770"/>
          </w:tblGrid>
        </w:tblGridChange>
      </w:tblGrid>
      <w:tr>
        <w:trPr>
          <w:cantSplit w:val="0"/>
          <w:trHeight w:val="1100" w:hRule="atLeast"/>
          <w:tblHeader w:val="0"/>
        </w:trPr>
        <w:tc>
          <w:tcPr>
            <w:tcMar>
              <w:top w:w="80.0" w:type="dxa"/>
              <w:left w:w="120.0" w:type="dxa"/>
              <w:bottom w:w="80.0" w:type="dxa"/>
              <w:right w:w="120.0" w:type="dxa"/>
            </w:tcMar>
          </w:tcPr>
          <w:p w:rsidR="00000000" w:rsidDel="00000000" w:rsidP="00000000" w:rsidRDefault="00000000" w:rsidRPr="00000000" w14:paraId="0000003E">
            <w:pPr>
              <w:spacing w:line="258" w:lineRule="auto"/>
              <w:rPr>
                <w:rFonts w:ascii="Open Sans Light" w:cs="Open Sans Light" w:eastAsia="Open Sans Light" w:hAnsi="Open Sans Light"/>
                <w:sz w:val="22"/>
                <w:szCs w:val="22"/>
              </w:rPr>
            </w:pPr>
            <w:r w:rsidDel="00000000" w:rsidR="00000000" w:rsidRPr="00000000">
              <w:rPr>
                <w:rtl w:val="0"/>
              </w:rPr>
            </w:r>
          </w:p>
        </w:tc>
      </w:tr>
    </w:tbl>
    <w:p w:rsidR="00000000" w:rsidDel="00000000" w:rsidP="00000000" w:rsidRDefault="00000000" w:rsidRPr="00000000" w14:paraId="0000003F">
      <w:pPr>
        <w:spacing w:after="100" w:before="200" w:lineRule="auto"/>
        <w:rPr>
          <w:rFonts w:ascii="Open Sans Light" w:cs="Open Sans Light" w:eastAsia="Open Sans Light" w:hAnsi="Open Sans Light"/>
          <w:sz w:val="22"/>
          <w:szCs w:val="22"/>
        </w:rPr>
      </w:pPr>
      <w:r w:rsidDel="00000000" w:rsidR="00000000" w:rsidRPr="00000000">
        <w:rPr>
          <w:rFonts w:ascii="Open Sans Light" w:cs="Open Sans Light" w:eastAsia="Open Sans Light" w:hAnsi="Open Sans Light"/>
          <w:sz w:val="22"/>
          <w:szCs w:val="22"/>
          <w:rtl w:val="0"/>
        </w:rPr>
        <w:t xml:space="preserve">What would you watch for that would tell you this was the wrong call?</w:t>
      </w:r>
    </w:p>
    <w:tbl>
      <w:tblPr>
        <w:tblStyle w:val="Table9"/>
        <w:tblW w:w="1077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10770"/>
        <w:tblGridChange w:id="0">
          <w:tblGrid>
            <w:gridCol w:w="10770"/>
          </w:tblGrid>
        </w:tblGridChange>
      </w:tblGrid>
      <w:tr>
        <w:trPr>
          <w:cantSplit w:val="0"/>
          <w:trHeight w:val="1000" w:hRule="atLeast"/>
          <w:tblHeader w:val="0"/>
        </w:trPr>
        <w:tc>
          <w:tcPr>
            <w:tcMar>
              <w:top w:w="80.0" w:type="dxa"/>
              <w:left w:w="120.0" w:type="dxa"/>
              <w:bottom w:w="80.0" w:type="dxa"/>
              <w:right w:w="120.0" w:type="dxa"/>
            </w:tcMar>
          </w:tcPr>
          <w:p w:rsidR="00000000" w:rsidDel="00000000" w:rsidP="00000000" w:rsidRDefault="00000000" w:rsidRPr="00000000" w14:paraId="00000040">
            <w:pPr>
              <w:spacing w:line="258" w:lineRule="auto"/>
              <w:rPr>
                <w:rFonts w:ascii="Open Sans Light" w:cs="Open Sans Light" w:eastAsia="Open Sans Light" w:hAnsi="Open Sans Light"/>
                <w:sz w:val="22"/>
                <w:szCs w:val="22"/>
              </w:rPr>
            </w:pPr>
            <w:r w:rsidDel="00000000" w:rsidR="00000000" w:rsidRPr="00000000">
              <w:rPr>
                <w:rtl w:val="0"/>
              </w:rPr>
            </w:r>
          </w:p>
        </w:tc>
      </w:tr>
    </w:tbl>
    <w:p w:rsidR="00000000" w:rsidDel="00000000" w:rsidP="00000000" w:rsidRDefault="00000000" w:rsidRPr="00000000" w14:paraId="00000041">
      <w:pPr>
        <w:spacing w:after="140" w:before="300" w:lineRule="auto"/>
        <w:rPr>
          <w:rFonts w:ascii="Open Sans Light" w:cs="Open Sans Light" w:eastAsia="Open Sans Light" w:hAnsi="Open Sans Light"/>
          <w:color w:val="1b3a57"/>
          <w:sz w:val="28"/>
          <w:szCs w:val="28"/>
        </w:rPr>
      </w:pPr>
      <w:r w:rsidDel="00000000" w:rsidR="00000000" w:rsidRPr="00000000">
        <w:rPr>
          <w:rFonts w:ascii="Open Sans Light" w:cs="Open Sans Light" w:eastAsia="Open Sans Light" w:hAnsi="Open Sans Light"/>
          <w:color w:val="1b3a57"/>
          <w:sz w:val="28"/>
          <w:szCs w:val="28"/>
          <w:rtl w:val="0"/>
        </w:rPr>
        <w:t xml:space="preserve">Part 5. When would you stop looking</w:t>
      </w:r>
    </w:p>
    <w:p w:rsidR="00000000" w:rsidDel="00000000" w:rsidP="00000000" w:rsidRDefault="00000000" w:rsidRPr="00000000" w14:paraId="00000042">
      <w:pPr>
        <w:spacing w:after="140" w:before="0" w:line="276" w:lineRule="auto"/>
        <w:rPr>
          <w:rFonts w:ascii="Open Sans Light" w:cs="Open Sans Light" w:eastAsia="Open Sans Light" w:hAnsi="Open Sans Light"/>
          <w:sz w:val="22"/>
          <w:szCs w:val="22"/>
        </w:rPr>
      </w:pPr>
      <w:r w:rsidDel="00000000" w:rsidR="00000000" w:rsidRPr="00000000">
        <w:rPr>
          <w:rFonts w:ascii="Open Sans Light" w:cs="Open Sans Light" w:eastAsia="Open Sans Light" w:hAnsi="Open Sans Light"/>
          <w:sz w:val="22"/>
          <w:szCs w:val="22"/>
          <w:rtl w:val="0"/>
        </w:rPr>
        <w:t xml:space="preserve">There is a difference between a question the field has not answered and a question you have not searched well enough. How would you tell them apart here? Two to three sentences.</w:t>
      </w:r>
    </w:p>
    <w:tbl>
      <w:tblPr>
        <w:tblStyle w:val="Table10"/>
        <w:tblW w:w="1077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10770"/>
        <w:tblGridChange w:id="0">
          <w:tblGrid>
            <w:gridCol w:w="10770"/>
          </w:tblGrid>
        </w:tblGridChange>
      </w:tblGrid>
      <w:tr>
        <w:trPr>
          <w:cantSplit w:val="0"/>
          <w:trHeight w:val="1100" w:hRule="atLeast"/>
          <w:tblHeader w:val="0"/>
        </w:trPr>
        <w:tc>
          <w:tcPr>
            <w:tcMar>
              <w:top w:w="80.0" w:type="dxa"/>
              <w:left w:w="120.0" w:type="dxa"/>
              <w:bottom w:w="80.0" w:type="dxa"/>
              <w:right w:w="120.0" w:type="dxa"/>
            </w:tcMar>
          </w:tcPr>
          <w:p w:rsidR="00000000" w:rsidDel="00000000" w:rsidP="00000000" w:rsidRDefault="00000000" w:rsidRPr="00000000" w14:paraId="00000043">
            <w:pPr>
              <w:spacing w:line="258" w:lineRule="auto"/>
              <w:rPr>
                <w:rFonts w:ascii="Open Sans Light" w:cs="Open Sans Light" w:eastAsia="Open Sans Light" w:hAnsi="Open Sans Light"/>
                <w:sz w:val="22"/>
                <w:szCs w:val="22"/>
              </w:rPr>
            </w:pPr>
            <w:r w:rsidDel="00000000" w:rsidR="00000000" w:rsidRPr="00000000">
              <w:rPr>
                <w:rtl w:val="0"/>
              </w:rPr>
            </w:r>
          </w:p>
        </w:tc>
      </w:tr>
    </w:tbl>
    <w:p w:rsidR="00000000" w:rsidDel="00000000" w:rsidP="00000000" w:rsidRDefault="00000000" w:rsidRPr="00000000" w14:paraId="0000004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Open Sans Light" w:cs="Open Sans Light" w:eastAsia="Open Sans Light" w:hAnsi="Open Sans Light"/>
          <w:sz w:val="22"/>
          <w:szCs w:val="22"/>
        </w:rPr>
      </w:pPr>
      <w:r w:rsidDel="00000000" w:rsidR="00000000" w:rsidRPr="00000000">
        <w:rPr>
          <w:rtl w:val="0"/>
        </w:rPr>
      </w:r>
    </w:p>
    <w:sectPr>
      <w:headerReference r:id="rId6" w:type="default"/>
      <w:pgSz w:h="15840" w:w="12240" w:orient="portrait"/>
      <w:pgMar w:bottom="720" w:top="720" w:left="720" w:right="72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Open Sans Light">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Open Sans">
    <w:embedRegular w:fontKey="{00000000-0000-0000-0000-000000000000}" r:id="rId5" w:subsetted="0"/>
    <w:embedBold w:fontKey="{00000000-0000-0000-0000-000000000000}" r:id="rId6" w:subsetted="0"/>
    <w:embedItalic w:fontKey="{00000000-0000-0000-0000-000000000000}" r:id="rId7" w:subsetted="0"/>
    <w:embedBoldItalic w:fontKey="{00000000-0000-0000-0000-000000000000}" r:id="rId8" w:subsetted="0"/>
  </w:font>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45">
    <w:pPr>
      <w:jc w:val="right"/>
      <w:rPr/>
    </w:pPr>
    <w:r w:rsidDel="00000000" w:rsidR="00000000" w:rsidRPr="00000000">
      <w:rPr/>
      <w:drawing>
        <wp:inline distB="114300" distT="114300" distL="114300" distR="114300">
          <wp:extent cx="1290638" cy="295771"/>
          <wp:effectExtent b="0" l="0" r="0" t="0"/>
          <wp:docPr id="1"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1290638" cy="295771"/>
                  </a:xfrm>
                  <a:prstGeom prst="rect"/>
                  <a:ln/>
                </pic:spPr>
              </pic:pic>
            </a:graphicData>
          </a:graphic>
        </wp:inline>
      </w:drawing>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1"/>
        <w:szCs w:val="21"/>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Calibri" w:cs="Calibri" w:eastAsia="Calibri" w:hAnsi="Calibri"/>
      <w:b w:val="0"/>
      <w:bCs w:val="0"/>
      <w:i w:val="0"/>
      <w:iCs w:val="0"/>
      <w:smallCaps w:val="0"/>
      <w:strike w:val="0"/>
      <w:color w:val="2e74b5"/>
      <w:sz w:val="32"/>
      <w:szCs w:val="32"/>
      <w:u w:val="none"/>
      <w:shd w:fill="auto" w:val="clear"/>
      <w:vertAlign w:val="baseline"/>
    </w:rPr>
  </w:style>
  <w:style w:type="paragraph" w:styleId="Heading2">
    <w:name w:val="heading 2"/>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Calibri" w:cs="Calibri" w:eastAsia="Calibri" w:hAnsi="Calibri"/>
      <w:b w:val="0"/>
      <w:bCs w:val="0"/>
      <w:i w:val="0"/>
      <w:iCs w:val="0"/>
      <w:smallCaps w:val="0"/>
      <w:strike w:val="0"/>
      <w:color w:val="2e74b5"/>
      <w:sz w:val="26"/>
      <w:szCs w:val="26"/>
      <w:u w:val="none"/>
      <w:shd w:fill="auto" w:val="clear"/>
      <w:vertAlign w:val="baseline"/>
    </w:rPr>
  </w:style>
  <w:style w:type="paragraph" w:styleId="Heading3">
    <w:name w:val="heading 3"/>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Calibri" w:cs="Calibri" w:eastAsia="Calibri" w:hAnsi="Calibri"/>
      <w:b w:val="0"/>
      <w:bCs w:val="0"/>
      <w:i w:val="0"/>
      <w:iCs w:val="0"/>
      <w:smallCaps w:val="0"/>
      <w:strike w:val="0"/>
      <w:color w:val="1f4d78"/>
      <w:sz w:val="24"/>
      <w:szCs w:val="24"/>
      <w:u w:val="none"/>
      <w:shd w:fill="auto" w:val="clear"/>
      <w:vertAlign w:val="baseline"/>
    </w:rPr>
  </w:style>
  <w:style w:type="paragraph" w:styleId="Heading4">
    <w:name w:val="heading 4"/>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Calibri" w:cs="Calibri" w:eastAsia="Calibri" w:hAnsi="Calibri"/>
      <w:b w:val="0"/>
      <w:bCs w:val="0"/>
      <w:i w:val="1"/>
      <w:iCs w:val="1"/>
      <w:smallCaps w:val="0"/>
      <w:strike w:val="0"/>
      <w:color w:val="2e74b5"/>
      <w:sz w:val="21"/>
      <w:szCs w:val="21"/>
      <w:u w:val="none"/>
      <w:shd w:fill="auto" w:val="clear"/>
      <w:vertAlign w:val="baseline"/>
    </w:rPr>
  </w:style>
  <w:style w:type="paragraph" w:styleId="Heading5">
    <w:name w:val="heading 5"/>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Calibri" w:cs="Calibri" w:eastAsia="Calibri" w:hAnsi="Calibri"/>
      <w:b w:val="0"/>
      <w:bCs w:val="0"/>
      <w:i w:val="0"/>
      <w:iCs w:val="0"/>
      <w:smallCaps w:val="0"/>
      <w:strike w:val="0"/>
      <w:color w:val="2e74b5"/>
      <w:sz w:val="21"/>
      <w:szCs w:val="21"/>
      <w:u w:val="none"/>
      <w:shd w:fill="auto" w:val="clear"/>
      <w:vertAlign w:val="baseline"/>
    </w:rPr>
  </w:style>
  <w:style w:type="paragraph" w:styleId="Heading6">
    <w:name w:val="heading 6"/>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Calibri" w:cs="Calibri" w:eastAsia="Calibri" w:hAnsi="Calibri"/>
      <w:b w:val="0"/>
      <w:bCs w:val="0"/>
      <w:i w:val="0"/>
      <w:iCs w:val="0"/>
      <w:smallCaps w:val="0"/>
      <w:strike w:val="0"/>
      <w:color w:val="1f4d78"/>
      <w:sz w:val="21"/>
      <w:szCs w:val="21"/>
      <w:u w:val="none"/>
      <w:shd w:fill="auto" w:val="clear"/>
      <w:vertAlign w:val="baseline"/>
    </w:rPr>
  </w:style>
  <w:style w:type="paragraph" w:styleId="Title">
    <w:name w:val="Title"/>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Calibri" w:cs="Calibri" w:eastAsia="Calibri" w:hAnsi="Calibri"/>
      <w:b w:val="0"/>
      <w:bCs w:val="0"/>
      <w:i w:val="0"/>
      <w:iCs w:val="0"/>
      <w:smallCaps w:val="0"/>
      <w:strike w:val="0"/>
      <w:color w:val="000000"/>
      <w:sz w:val="56"/>
      <w:szCs w:val="56"/>
      <w:u w:val="none"/>
      <w:shd w:fill="auto" w:val="clear"/>
      <w:vertAlign w:val="baseline"/>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115.0" w:type="dxa"/>
        <w:bottom w:w="0.0" w:type="dxa"/>
        <w:right w:w="115.0" w:type="dxa"/>
      </w:tblCellMar>
    </w:tblPr>
  </w:style>
  <w:style w:type="table" w:styleId="Table2">
    <w:basedOn w:val="TableNormal"/>
    <w:tblPr>
      <w:tblStyleRowBandSize w:val="1"/>
      <w:tblStyleColBandSize w:val="1"/>
      <w:tblCellMar>
        <w:top w:w="0.0" w:type="dxa"/>
        <w:left w:w="115.0" w:type="dxa"/>
        <w:bottom w:w="0.0" w:type="dxa"/>
        <w:right w:w="115.0" w:type="dxa"/>
      </w:tblCellMar>
    </w:tblPr>
  </w:style>
  <w:style w:type="table" w:styleId="Table3">
    <w:basedOn w:val="TableNormal"/>
    <w:tblPr>
      <w:tblStyleRowBandSize w:val="1"/>
      <w:tblStyleColBandSize w:val="1"/>
      <w:tblCellMar>
        <w:top w:w="0.0" w:type="dxa"/>
        <w:left w:w="115.0" w:type="dxa"/>
        <w:bottom w:w="0.0" w:type="dxa"/>
        <w:right w:w="115.0" w:type="dxa"/>
      </w:tblCellMar>
    </w:tblPr>
  </w:style>
  <w:style w:type="table" w:styleId="Table4">
    <w:basedOn w:val="TableNormal"/>
    <w:tblPr>
      <w:tblStyleRowBandSize w:val="1"/>
      <w:tblStyleColBandSize w:val="1"/>
      <w:tblCellMar>
        <w:top w:w="0.0" w:type="dxa"/>
        <w:left w:w="115.0" w:type="dxa"/>
        <w:bottom w:w="0.0" w:type="dxa"/>
        <w:right w:w="115.0" w:type="dxa"/>
      </w:tblCellMar>
    </w:tblPr>
  </w:style>
  <w:style w:type="table" w:styleId="Table5">
    <w:basedOn w:val="TableNormal"/>
    <w:tblPr>
      <w:tblStyleRowBandSize w:val="1"/>
      <w:tblStyleColBandSize w:val="1"/>
      <w:tblCellMar>
        <w:top w:w="0.0" w:type="dxa"/>
        <w:left w:w="115.0" w:type="dxa"/>
        <w:bottom w:w="0.0" w:type="dxa"/>
        <w:right w:w="115.0" w:type="dxa"/>
      </w:tblCellMar>
    </w:tblPr>
  </w:style>
  <w:style w:type="table" w:styleId="Table6">
    <w:basedOn w:val="TableNormal"/>
    <w:tblPr>
      <w:tblStyleRowBandSize w:val="1"/>
      <w:tblStyleColBandSize w:val="1"/>
      <w:tblCellMar>
        <w:top w:w="0.0" w:type="dxa"/>
        <w:left w:w="115.0" w:type="dxa"/>
        <w:bottom w:w="0.0" w:type="dxa"/>
        <w:right w:w="115.0" w:type="dxa"/>
      </w:tblCellMar>
    </w:tblPr>
  </w:style>
  <w:style w:type="table" w:styleId="Table7">
    <w:basedOn w:val="TableNormal"/>
    <w:tblPr>
      <w:tblStyleRowBandSize w:val="1"/>
      <w:tblStyleColBandSize w:val="1"/>
      <w:tblCellMar>
        <w:top w:w="0.0" w:type="dxa"/>
        <w:left w:w="115.0" w:type="dxa"/>
        <w:bottom w:w="0.0" w:type="dxa"/>
        <w:right w:w="115.0" w:type="dxa"/>
      </w:tblCellMar>
    </w:tblPr>
  </w:style>
  <w:style w:type="table" w:styleId="Table8">
    <w:basedOn w:val="TableNormal"/>
    <w:tblPr>
      <w:tblStyleRowBandSize w:val="1"/>
      <w:tblStyleColBandSize w:val="1"/>
      <w:tblCellMar>
        <w:top w:w="0.0" w:type="dxa"/>
        <w:left w:w="115.0" w:type="dxa"/>
        <w:bottom w:w="0.0" w:type="dxa"/>
        <w:right w:w="115.0" w:type="dxa"/>
      </w:tblCellMar>
    </w:tblPr>
  </w:style>
  <w:style w:type="table" w:styleId="Table9">
    <w:basedOn w:val="TableNormal"/>
    <w:tblPr>
      <w:tblStyleRowBandSize w:val="1"/>
      <w:tblStyleColBandSize w:val="1"/>
      <w:tblCellMar>
        <w:top w:w="0.0" w:type="dxa"/>
        <w:left w:w="115.0" w:type="dxa"/>
        <w:bottom w:w="0.0" w:type="dxa"/>
        <w:right w:w="115.0" w:type="dxa"/>
      </w:tblCellMar>
    </w:tblPr>
  </w:style>
  <w:style w:type="table" w:styleId="Table10">
    <w:basedOn w:val="TableNormal"/>
    <w:tblPr>
      <w:tblStyleRowBandSize w:val="1"/>
      <w:tblStyleColBandSize w:val="1"/>
      <w:tblCellMar>
        <w:top w:w="0.0" w:type="dxa"/>
        <w:left w:w="115.0" w:type="dxa"/>
        <w:bottom w:w="0.0" w:type="dxa"/>
        <w:right w:w="115.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eader" Target="header1.xml"/></Relationships>
</file>

<file path=word/_rels/fontTable.xml.rels><?xml version="1.0" encoding="UTF-8" standalone="yes"?><Relationships xmlns="http://schemas.openxmlformats.org/package/2006/relationships"><Relationship Id="rId1" Type="http://schemas.openxmlformats.org/officeDocument/2006/relationships/font" Target="fonts/OpenSansLight-regular.ttf"/><Relationship Id="rId2" Type="http://schemas.openxmlformats.org/officeDocument/2006/relationships/font" Target="fonts/OpenSansLight-bold.ttf"/><Relationship Id="rId3" Type="http://schemas.openxmlformats.org/officeDocument/2006/relationships/font" Target="fonts/OpenSansLight-italic.ttf"/><Relationship Id="rId4" Type="http://schemas.openxmlformats.org/officeDocument/2006/relationships/font" Target="fonts/OpenSansLight-boldItalic.ttf"/><Relationship Id="rId5" Type="http://schemas.openxmlformats.org/officeDocument/2006/relationships/font" Target="fonts/OpenSans-regular.ttf"/><Relationship Id="rId6" Type="http://schemas.openxmlformats.org/officeDocument/2006/relationships/font" Target="fonts/OpenSans-bold.ttf"/><Relationship Id="rId7" Type="http://schemas.openxmlformats.org/officeDocument/2006/relationships/font" Target="fonts/OpenSans-italic.ttf"/><Relationship Id="rId8" Type="http://schemas.openxmlformats.org/officeDocument/2006/relationships/font" Target="fonts/OpenSans-boldItalic.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